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175" w:rsidRPr="00942578" w:rsidRDefault="00FF30BF" w:rsidP="005E74BD">
      <w:pPr>
        <w:spacing w:after="0"/>
      </w:pPr>
      <w:r w:rsidRPr="00942578">
        <w:t>28</w:t>
      </w:r>
      <w:r w:rsidRPr="00942578">
        <w:rPr>
          <w:vertAlign w:val="superscript"/>
        </w:rPr>
        <w:t>th</w:t>
      </w:r>
      <w:r w:rsidR="005A3660" w:rsidRPr="00942578">
        <w:t xml:space="preserve"> June</w:t>
      </w:r>
      <w:r w:rsidR="00C44175" w:rsidRPr="00942578">
        <w:t xml:space="preserve"> 2013</w:t>
      </w:r>
    </w:p>
    <w:p w:rsidR="00C44175" w:rsidRPr="00942578" w:rsidRDefault="00C44175" w:rsidP="005E74BD">
      <w:pPr>
        <w:spacing w:after="0"/>
      </w:pPr>
    </w:p>
    <w:p w:rsidR="00C44175" w:rsidRPr="00942578" w:rsidRDefault="0058537E" w:rsidP="005E74BD">
      <w:pPr>
        <w:spacing w:after="0"/>
      </w:pPr>
      <w:r w:rsidRPr="00942578">
        <w:t>Sanne Muurling</w:t>
      </w:r>
    </w:p>
    <w:p w:rsidR="00C44175" w:rsidRPr="00942578" w:rsidRDefault="00C44175" w:rsidP="005E74BD">
      <w:pPr>
        <w:spacing w:after="0"/>
      </w:pPr>
      <w:r w:rsidRPr="00942578">
        <w:t>Kees Mandemakers</w:t>
      </w:r>
    </w:p>
    <w:p w:rsidR="00C44175" w:rsidRPr="00942578" w:rsidRDefault="00C44175" w:rsidP="005E74BD">
      <w:pPr>
        <w:spacing w:after="0"/>
      </w:pPr>
    </w:p>
    <w:p w:rsidR="00C44175" w:rsidRPr="00942578" w:rsidRDefault="00C44175" w:rsidP="005E74BD">
      <w:pPr>
        <w:spacing w:after="0"/>
      </w:pPr>
    </w:p>
    <w:p w:rsidR="005E74BD" w:rsidRPr="00392BF5" w:rsidRDefault="00C44175" w:rsidP="005E74BD">
      <w:pPr>
        <w:spacing w:after="0"/>
        <w:rPr>
          <w:b/>
          <w:sz w:val="28"/>
          <w:szCs w:val="28"/>
          <w:lang w:val="en-GB"/>
        </w:rPr>
      </w:pPr>
      <w:r w:rsidRPr="00392BF5">
        <w:rPr>
          <w:b/>
          <w:sz w:val="28"/>
          <w:szCs w:val="28"/>
          <w:lang w:val="en-GB"/>
        </w:rPr>
        <w:t>Data Description Zeeland census data 1811</w:t>
      </w:r>
    </w:p>
    <w:p w:rsidR="00C44175" w:rsidRDefault="00C44175" w:rsidP="005E74BD">
      <w:pPr>
        <w:spacing w:after="0"/>
        <w:rPr>
          <w:lang w:val="en-GB"/>
        </w:rPr>
      </w:pPr>
    </w:p>
    <w:p w:rsidR="00392BF5" w:rsidRDefault="00392BF5" w:rsidP="005E74BD">
      <w:pPr>
        <w:spacing w:after="0"/>
        <w:rPr>
          <w:lang w:val="en-GB"/>
        </w:rPr>
      </w:pPr>
    </w:p>
    <w:p w:rsidR="00C44175" w:rsidRPr="00596BD8" w:rsidRDefault="00596BD8" w:rsidP="0058537E">
      <w:pPr>
        <w:shd w:val="clear" w:color="auto" w:fill="EEECE1" w:themeFill="background2"/>
        <w:spacing w:after="0"/>
        <w:rPr>
          <w:b/>
          <w:lang w:val="en-GB"/>
        </w:rPr>
      </w:pPr>
      <w:r>
        <w:rPr>
          <w:b/>
          <w:lang w:val="en-GB"/>
        </w:rPr>
        <w:t>I</w:t>
      </w:r>
      <w:r>
        <w:rPr>
          <w:b/>
          <w:lang w:val="en-GB"/>
        </w:rPr>
        <w:tab/>
      </w:r>
      <w:r w:rsidR="00C44175" w:rsidRPr="00596BD8">
        <w:rPr>
          <w:b/>
          <w:lang w:val="en-GB"/>
        </w:rPr>
        <w:t>Source description</w:t>
      </w:r>
    </w:p>
    <w:p w:rsidR="00C44175" w:rsidRDefault="00C44175" w:rsidP="00C44175">
      <w:pPr>
        <w:tabs>
          <w:tab w:val="left" w:pos="1860"/>
        </w:tabs>
        <w:spacing w:after="0"/>
        <w:rPr>
          <w:lang w:val="en-GB"/>
        </w:rPr>
      </w:pPr>
      <w:r>
        <w:rPr>
          <w:lang w:val="en-GB"/>
        </w:rPr>
        <w:tab/>
      </w:r>
    </w:p>
    <w:p w:rsidR="00F85C23" w:rsidRDefault="00EB66F4" w:rsidP="00596BD8">
      <w:pPr>
        <w:shd w:val="clear" w:color="auto" w:fill="FFFFFF" w:themeFill="background1"/>
        <w:tabs>
          <w:tab w:val="left" w:pos="1860"/>
        </w:tabs>
        <w:spacing w:after="0"/>
        <w:jc w:val="both"/>
        <w:rPr>
          <w:lang w:val="en-GB"/>
        </w:rPr>
      </w:pPr>
      <w:r>
        <w:rPr>
          <w:lang w:val="en-GB"/>
        </w:rPr>
        <w:t>The census of 1811 was a census ordered by the French authorities. During French rule (1811-1813) they introduced a governmental system based on the French one, dividing the Netherlands in several</w:t>
      </w:r>
      <w:r w:rsidRPr="00EB66F4">
        <w:rPr>
          <w:i/>
          <w:lang w:val="en-GB"/>
        </w:rPr>
        <w:t xml:space="preserve"> </w:t>
      </w:r>
      <w:proofErr w:type="spellStart"/>
      <w:r w:rsidRPr="00EB66F4">
        <w:rPr>
          <w:i/>
          <w:lang w:val="en-GB"/>
        </w:rPr>
        <w:t>Départements</w:t>
      </w:r>
      <w:proofErr w:type="spellEnd"/>
      <w:r>
        <w:rPr>
          <w:lang w:val="en-GB"/>
        </w:rPr>
        <w:t xml:space="preserve"> and appointing several </w:t>
      </w:r>
      <w:proofErr w:type="spellStart"/>
      <w:r>
        <w:rPr>
          <w:i/>
          <w:lang w:val="en-GB"/>
        </w:rPr>
        <w:t>préfects</w:t>
      </w:r>
      <w:proofErr w:type="spellEnd"/>
      <w:r>
        <w:rPr>
          <w:lang w:val="en-GB"/>
        </w:rPr>
        <w:t xml:space="preserve"> and </w:t>
      </w:r>
      <w:r>
        <w:rPr>
          <w:i/>
          <w:lang w:val="en-GB"/>
        </w:rPr>
        <w:t>sous-prefects</w:t>
      </w:r>
      <w:r>
        <w:rPr>
          <w:lang w:val="en-GB"/>
        </w:rPr>
        <w:t xml:space="preserve">. The French authorities obliged the mayors (called </w:t>
      </w:r>
      <w:proofErr w:type="spellStart"/>
      <w:r>
        <w:rPr>
          <w:i/>
          <w:lang w:val="en-GB"/>
        </w:rPr>
        <w:t>maires</w:t>
      </w:r>
      <w:proofErr w:type="spellEnd"/>
      <w:r>
        <w:rPr>
          <w:lang w:val="en-GB"/>
        </w:rPr>
        <w:t xml:space="preserve">) to provide information about a wide range of matters, among which is the data about the composition of the population. </w:t>
      </w:r>
      <w:r w:rsidR="00F85C23">
        <w:rPr>
          <w:lang w:val="en-GB"/>
        </w:rPr>
        <w:t xml:space="preserve"> In 1811 this data has been collected in several provinces, like </w:t>
      </w:r>
      <w:r w:rsidR="007E1FC8">
        <w:rPr>
          <w:lang w:val="en-GB"/>
        </w:rPr>
        <w:t xml:space="preserve">Zeeland, Brabant and </w:t>
      </w:r>
      <w:proofErr w:type="spellStart"/>
      <w:r w:rsidR="007E1FC8">
        <w:rPr>
          <w:lang w:val="en-GB"/>
        </w:rPr>
        <w:t>Overijssel</w:t>
      </w:r>
      <w:proofErr w:type="spellEnd"/>
      <w:r w:rsidR="007E1FC8">
        <w:rPr>
          <w:lang w:val="en-GB"/>
        </w:rPr>
        <w:t>. Not all</w:t>
      </w:r>
      <w:r w:rsidR="00F85C23">
        <w:rPr>
          <w:lang w:val="en-GB"/>
        </w:rPr>
        <w:t xml:space="preserve"> </w:t>
      </w:r>
      <w:r w:rsidR="007E1FC8">
        <w:rPr>
          <w:lang w:val="en-GB"/>
        </w:rPr>
        <w:t>censuses have survived and they have not all</w:t>
      </w:r>
      <w:r w:rsidR="00F85C23">
        <w:rPr>
          <w:lang w:val="en-GB"/>
        </w:rPr>
        <w:t xml:space="preserve"> recorded information in the same way. For example, the 1811 census of </w:t>
      </w:r>
      <w:proofErr w:type="spellStart"/>
      <w:r w:rsidR="00F85C23">
        <w:rPr>
          <w:lang w:val="en-GB"/>
        </w:rPr>
        <w:t>Overijssel</w:t>
      </w:r>
      <w:proofErr w:type="spellEnd"/>
      <w:r w:rsidR="00F85C23">
        <w:rPr>
          <w:lang w:val="en-GB"/>
        </w:rPr>
        <w:t xml:space="preserve"> only records that part of the population that was 18 years and over, while Zeeland also records children. This allows for a more complete household reconstruction.</w:t>
      </w:r>
    </w:p>
    <w:p w:rsidR="00F85C23" w:rsidRDefault="00F85C23" w:rsidP="00433D0E">
      <w:pPr>
        <w:tabs>
          <w:tab w:val="left" w:pos="1860"/>
        </w:tabs>
        <w:spacing w:after="0"/>
        <w:jc w:val="both"/>
        <w:rPr>
          <w:lang w:val="en-GB"/>
        </w:rPr>
      </w:pPr>
    </w:p>
    <w:p w:rsidR="00F85C23" w:rsidRDefault="00FC285A" w:rsidP="00433D0E">
      <w:pPr>
        <w:tabs>
          <w:tab w:val="left" w:pos="1860"/>
        </w:tabs>
        <w:spacing w:after="0"/>
        <w:jc w:val="both"/>
        <w:rPr>
          <w:lang w:val="en-GB"/>
        </w:rPr>
      </w:pPr>
      <w:r>
        <w:rPr>
          <w:noProof/>
          <w:lang w:eastAsia="nl-NL"/>
        </w:rPr>
        <w:drawing>
          <wp:anchor distT="0" distB="0" distL="114300" distR="114300" simplePos="0" relativeHeight="251658240" behindDoc="0" locked="0" layoutInCell="1" allowOverlap="1" wp14:anchorId="74D5A3CA" wp14:editId="42F97B29">
            <wp:simplePos x="0" y="0"/>
            <wp:positionH relativeFrom="column">
              <wp:posOffset>3596005</wp:posOffset>
            </wp:positionH>
            <wp:positionV relativeFrom="paragraph">
              <wp:posOffset>158750</wp:posOffset>
            </wp:positionV>
            <wp:extent cx="2261235" cy="3438525"/>
            <wp:effectExtent l="0" t="0" r="571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and1811.png"/>
                    <pic:cNvPicPr/>
                  </pic:nvPicPr>
                  <pic:blipFill>
                    <a:blip r:embed="rId9">
                      <a:extLst>
                        <a:ext uri="{28A0092B-C50C-407E-A947-70E740481C1C}">
                          <a14:useLocalDpi xmlns:a14="http://schemas.microsoft.com/office/drawing/2010/main" val="0"/>
                        </a:ext>
                      </a:extLst>
                    </a:blip>
                    <a:stretch>
                      <a:fillRect/>
                    </a:stretch>
                  </pic:blipFill>
                  <pic:spPr>
                    <a:xfrm>
                      <a:off x="0" y="0"/>
                      <a:ext cx="2261235" cy="3438525"/>
                    </a:xfrm>
                    <a:prstGeom prst="rect">
                      <a:avLst/>
                    </a:prstGeom>
                  </pic:spPr>
                </pic:pic>
              </a:graphicData>
            </a:graphic>
            <wp14:sizeRelH relativeFrom="page">
              <wp14:pctWidth>0</wp14:pctWidth>
            </wp14:sizeRelH>
            <wp14:sizeRelV relativeFrom="page">
              <wp14:pctHeight>0</wp14:pctHeight>
            </wp14:sizeRelV>
          </wp:anchor>
        </w:drawing>
      </w:r>
      <w:r w:rsidR="00F85C23">
        <w:rPr>
          <w:lang w:val="en-GB"/>
        </w:rPr>
        <w:t xml:space="preserve">Although there was a standard form </w:t>
      </w:r>
      <w:r w:rsidR="00B4332D">
        <w:rPr>
          <w:lang w:val="en-GB"/>
        </w:rPr>
        <w:t>to be used by all municipalities in Zeeland</w:t>
      </w:r>
      <w:r w:rsidR="00F85C23">
        <w:rPr>
          <w:lang w:val="en-GB"/>
        </w:rPr>
        <w:t>, there are slight variations in what and in the ways in which information was recorded.</w:t>
      </w:r>
      <w:r w:rsidR="007B1DA3">
        <w:rPr>
          <w:lang w:val="en-GB"/>
        </w:rPr>
        <w:t xml:space="preserve"> For example, some municipalities record house numbers or explicit data about relationships of the person to the household, while others do not. This variance is also reflected in the database.</w:t>
      </w:r>
      <w:r w:rsidR="00771EFB">
        <w:rPr>
          <w:lang w:val="en-GB"/>
        </w:rPr>
        <w:t xml:space="preserve"> </w:t>
      </w:r>
      <w:r w:rsidR="00A86176">
        <w:rPr>
          <w:lang w:val="en-GB"/>
        </w:rPr>
        <w:t>Both f</w:t>
      </w:r>
      <w:r w:rsidR="00771EFB">
        <w:rPr>
          <w:lang w:val="en-GB"/>
        </w:rPr>
        <w:t xml:space="preserve">or standardisation purposes </w:t>
      </w:r>
      <w:r w:rsidR="00A86176">
        <w:rPr>
          <w:lang w:val="en-GB"/>
        </w:rPr>
        <w:t xml:space="preserve">and comparability </w:t>
      </w:r>
      <w:r w:rsidR="00771EFB">
        <w:rPr>
          <w:lang w:val="en-GB"/>
        </w:rPr>
        <w:t>we have flagged variables that we have constructed</w:t>
      </w:r>
      <w:r w:rsidR="00A86176">
        <w:rPr>
          <w:lang w:val="en-GB"/>
        </w:rPr>
        <w:t xml:space="preserve"> from the original data with an x.</w:t>
      </w:r>
    </w:p>
    <w:p w:rsidR="00D27B80" w:rsidRDefault="00D27B80" w:rsidP="00433D0E">
      <w:pPr>
        <w:tabs>
          <w:tab w:val="left" w:pos="1860"/>
        </w:tabs>
        <w:spacing w:after="0"/>
        <w:jc w:val="both"/>
        <w:rPr>
          <w:lang w:val="en-GB"/>
        </w:rPr>
      </w:pPr>
    </w:p>
    <w:p w:rsidR="00C44175" w:rsidRDefault="00FC285A" w:rsidP="00AF53A8">
      <w:pPr>
        <w:tabs>
          <w:tab w:val="left" w:pos="1860"/>
        </w:tabs>
        <w:spacing w:after="0"/>
        <w:jc w:val="both"/>
        <w:rPr>
          <w:lang w:val="en-GB"/>
        </w:rPr>
      </w:pPr>
      <w:r>
        <w:rPr>
          <w:noProof/>
          <w:lang w:eastAsia="nl-NL"/>
        </w:rPr>
        <mc:AlternateContent>
          <mc:Choice Requires="wps">
            <w:drawing>
              <wp:anchor distT="0" distB="0" distL="114300" distR="114300" simplePos="0" relativeHeight="251660288" behindDoc="0" locked="0" layoutInCell="1" allowOverlap="1" wp14:anchorId="4504CA94" wp14:editId="63DC7092">
                <wp:simplePos x="0" y="0"/>
                <wp:positionH relativeFrom="column">
                  <wp:posOffset>3662680</wp:posOffset>
                </wp:positionH>
                <wp:positionV relativeFrom="paragraph">
                  <wp:posOffset>1783715</wp:posOffset>
                </wp:positionV>
                <wp:extent cx="2261235" cy="542925"/>
                <wp:effectExtent l="0" t="0" r="5715" b="9525"/>
                <wp:wrapSquare wrapText="bothSides"/>
                <wp:docPr id="1" name="Text Box 1"/>
                <wp:cNvGraphicFramePr/>
                <a:graphic xmlns:a="http://schemas.openxmlformats.org/drawingml/2006/main">
                  <a:graphicData uri="http://schemas.microsoft.com/office/word/2010/wordprocessingShape">
                    <wps:wsp>
                      <wps:cNvSpPr txBox="1"/>
                      <wps:spPr>
                        <a:xfrm>
                          <a:off x="0" y="0"/>
                          <a:ext cx="2261235" cy="542925"/>
                        </a:xfrm>
                        <a:prstGeom prst="rect">
                          <a:avLst/>
                        </a:prstGeom>
                        <a:solidFill>
                          <a:prstClr val="white"/>
                        </a:solidFill>
                        <a:ln>
                          <a:noFill/>
                        </a:ln>
                        <a:effectLst/>
                      </wps:spPr>
                      <wps:txbx>
                        <w:txbxContent>
                          <w:p w:rsidR="003B6626" w:rsidRPr="00A86176" w:rsidRDefault="003B6626" w:rsidP="00A86176">
                            <w:pPr>
                              <w:pStyle w:val="Caption"/>
                              <w:rPr>
                                <w:noProof/>
                                <w:color w:val="auto"/>
                              </w:rPr>
                            </w:pPr>
                            <w:proofErr w:type="gramStart"/>
                            <w:r w:rsidRPr="00A86176">
                              <w:rPr>
                                <w:color w:val="auto"/>
                                <w:lang w:val="en-US"/>
                              </w:rPr>
                              <w:t xml:space="preserve">Figure </w:t>
                            </w:r>
                            <w:r w:rsidRPr="00A86176">
                              <w:rPr>
                                <w:color w:val="auto"/>
                              </w:rPr>
                              <w:fldChar w:fldCharType="begin"/>
                            </w:r>
                            <w:r w:rsidRPr="00A86176">
                              <w:rPr>
                                <w:color w:val="auto"/>
                                <w:lang w:val="en-US"/>
                              </w:rPr>
                              <w:instrText xml:space="preserve"> SEQ Figure \* ARABIC </w:instrText>
                            </w:r>
                            <w:r w:rsidRPr="00A86176">
                              <w:rPr>
                                <w:color w:val="auto"/>
                              </w:rPr>
                              <w:fldChar w:fldCharType="separate"/>
                            </w:r>
                            <w:r>
                              <w:rPr>
                                <w:noProof/>
                                <w:color w:val="auto"/>
                                <w:lang w:val="en-US"/>
                              </w:rPr>
                              <w:t>1</w:t>
                            </w:r>
                            <w:r w:rsidRPr="00A86176">
                              <w:rPr>
                                <w:color w:val="auto"/>
                              </w:rPr>
                              <w:fldChar w:fldCharType="end"/>
                            </w:r>
                            <w:r w:rsidRPr="00A86176">
                              <w:rPr>
                                <w:color w:val="auto"/>
                                <w:lang w:val="en-US"/>
                              </w:rPr>
                              <w:t>.</w:t>
                            </w:r>
                            <w:proofErr w:type="gramEnd"/>
                            <w:r w:rsidRPr="00A86176">
                              <w:rPr>
                                <w:color w:val="auto"/>
                                <w:lang w:val="en-US"/>
                              </w:rPr>
                              <w:t xml:space="preserve"> </w:t>
                            </w:r>
                            <w:proofErr w:type="gramStart"/>
                            <w:r w:rsidRPr="00A86176">
                              <w:rPr>
                                <w:color w:val="auto"/>
                                <w:lang w:val="en-US"/>
                              </w:rPr>
                              <w:t>The division of Holland during French Rule 1811-1813.</w:t>
                            </w:r>
                            <w:proofErr w:type="gramEnd"/>
                            <w:r w:rsidRPr="00A86176">
                              <w:rPr>
                                <w:color w:val="auto"/>
                                <w:lang w:val="en-US"/>
                              </w:rPr>
                              <w:t xml:space="preserve"> </w:t>
                            </w:r>
                            <w:r w:rsidRPr="00A86176">
                              <w:rPr>
                                <w:color w:val="auto"/>
                              </w:rPr>
                              <w:t>Zeeland is marked 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88.4pt;margin-top:140.45pt;width:178.05pt;height:4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" stroked="f">
                <v:textbox inset="0,0,0,0">
                  <w:txbxContent>
                    <w:p w:rsidR="003B6626" w:rsidRPr="00A86176" w:rsidRDefault="003B6626" w:rsidP="00A86176">
                      <w:pPr>
                        <w:pStyle w:val="Caption"/>
                        <w:rPr>
                          <w:noProof/>
                          <w:color w:val="auto"/>
                        </w:rPr>
                      </w:pPr>
                      <w:proofErr w:type="gramStart"/>
                      <w:r w:rsidRPr="00A86176">
                        <w:rPr>
                          <w:color w:val="auto"/>
                          <w:lang w:val="en-US"/>
                        </w:rPr>
                        <w:t xml:space="preserve">Figure </w:t>
                      </w:r>
                      <w:r w:rsidRPr="00A86176">
                        <w:rPr>
                          <w:color w:val="auto"/>
                        </w:rPr>
                        <w:fldChar w:fldCharType="begin"/>
                      </w:r>
                      <w:r w:rsidRPr="00A86176">
                        <w:rPr>
                          <w:color w:val="auto"/>
                          <w:lang w:val="en-US"/>
                        </w:rPr>
                        <w:instrText xml:space="preserve"> SEQ Figure \* ARABIC </w:instrText>
                      </w:r>
                      <w:r w:rsidRPr="00A86176">
                        <w:rPr>
                          <w:color w:val="auto"/>
                        </w:rPr>
                        <w:fldChar w:fldCharType="separate"/>
                      </w:r>
                      <w:r>
                        <w:rPr>
                          <w:noProof/>
                          <w:color w:val="auto"/>
                          <w:lang w:val="en-US"/>
                        </w:rPr>
                        <w:t>1</w:t>
                      </w:r>
                      <w:r w:rsidRPr="00A86176">
                        <w:rPr>
                          <w:color w:val="auto"/>
                        </w:rPr>
                        <w:fldChar w:fldCharType="end"/>
                      </w:r>
                      <w:r w:rsidRPr="00A86176">
                        <w:rPr>
                          <w:color w:val="auto"/>
                          <w:lang w:val="en-US"/>
                        </w:rPr>
                        <w:t>.</w:t>
                      </w:r>
                      <w:proofErr w:type="gramEnd"/>
                      <w:r w:rsidRPr="00A86176">
                        <w:rPr>
                          <w:color w:val="auto"/>
                          <w:lang w:val="en-US"/>
                        </w:rPr>
                        <w:t xml:space="preserve"> </w:t>
                      </w:r>
                      <w:proofErr w:type="gramStart"/>
                      <w:r w:rsidRPr="00A86176">
                        <w:rPr>
                          <w:color w:val="auto"/>
                          <w:lang w:val="en-US"/>
                        </w:rPr>
                        <w:t>The division of Holland during French Rule 1811-1813.</w:t>
                      </w:r>
                      <w:proofErr w:type="gramEnd"/>
                      <w:r w:rsidRPr="00A86176">
                        <w:rPr>
                          <w:color w:val="auto"/>
                          <w:lang w:val="en-US"/>
                        </w:rPr>
                        <w:t xml:space="preserve"> </w:t>
                      </w:r>
                      <w:r w:rsidRPr="00A86176">
                        <w:rPr>
                          <w:color w:val="auto"/>
                        </w:rPr>
                        <w:t>Zeeland is marked red.</w:t>
                      </w:r>
                    </w:p>
                  </w:txbxContent>
                </v:textbox>
                <w10:wrap type="square"/>
              </v:shape>
            </w:pict>
          </mc:Fallback>
        </mc:AlternateContent>
      </w:r>
      <w:r w:rsidR="00D27B80">
        <w:rPr>
          <w:lang w:val="en-GB"/>
        </w:rPr>
        <w:t xml:space="preserve">The census data has been entered into the database by volunteers from the </w:t>
      </w:r>
      <w:proofErr w:type="spellStart"/>
      <w:r w:rsidR="00D27B80" w:rsidRPr="00D27B80">
        <w:rPr>
          <w:i/>
          <w:lang w:val="en-GB"/>
        </w:rPr>
        <w:t>Zeeuws</w:t>
      </w:r>
      <w:proofErr w:type="spellEnd"/>
      <w:r w:rsidR="00D27B80" w:rsidRPr="00D27B80">
        <w:rPr>
          <w:i/>
          <w:lang w:val="en-GB"/>
        </w:rPr>
        <w:t xml:space="preserve"> </w:t>
      </w:r>
      <w:proofErr w:type="spellStart"/>
      <w:r w:rsidR="00D27B80" w:rsidRPr="00D27B80">
        <w:rPr>
          <w:i/>
          <w:lang w:val="en-GB"/>
        </w:rPr>
        <w:t>Archief</w:t>
      </w:r>
      <w:proofErr w:type="spellEnd"/>
      <w:r w:rsidR="00D27B80">
        <w:rPr>
          <w:lang w:val="en-GB"/>
        </w:rPr>
        <w:t xml:space="preserve">, who </w:t>
      </w:r>
      <w:proofErr w:type="gramStart"/>
      <w:r w:rsidR="00D27B80">
        <w:rPr>
          <w:lang w:val="en-GB"/>
        </w:rPr>
        <w:t>were</w:t>
      </w:r>
      <w:proofErr w:type="gramEnd"/>
      <w:r w:rsidR="00D27B80">
        <w:rPr>
          <w:lang w:val="en-GB"/>
        </w:rPr>
        <w:t xml:space="preserve"> kind enough to provide us a copy.</w:t>
      </w:r>
      <w:r w:rsidR="005E0F4A">
        <w:rPr>
          <w:lang w:val="en-GB"/>
        </w:rPr>
        <w:t xml:space="preserve"> </w:t>
      </w:r>
      <w:r>
        <w:rPr>
          <w:lang w:val="en-GB"/>
        </w:rPr>
        <w:t xml:space="preserve">We have cross-checked the data in the </w:t>
      </w:r>
      <w:r w:rsidR="00224CD3">
        <w:rPr>
          <w:lang w:val="en-GB"/>
        </w:rPr>
        <w:t>database</w:t>
      </w:r>
      <w:r>
        <w:rPr>
          <w:lang w:val="en-GB"/>
        </w:rPr>
        <w:t xml:space="preserve"> with the original censuses for accuracy and completeness. If necessary we corrected obvious mistakes and added missing data. </w:t>
      </w:r>
      <w:r w:rsidR="005E0F4A">
        <w:rPr>
          <w:lang w:val="en-GB"/>
        </w:rPr>
        <w:t xml:space="preserve">Because multiple </w:t>
      </w:r>
      <w:r>
        <w:rPr>
          <w:lang w:val="en-GB"/>
        </w:rPr>
        <w:t>volunteers</w:t>
      </w:r>
      <w:r w:rsidR="005E0F4A">
        <w:rPr>
          <w:lang w:val="en-GB"/>
        </w:rPr>
        <w:t xml:space="preserve"> have worked on the digitization of the census, the database as we received it contained some inconsistencies in the way data was interpreted and documented. In some occasions we adopted these interpretations, but </w:t>
      </w:r>
      <w:r w:rsidR="00AF53A8">
        <w:rPr>
          <w:lang w:val="en-GB"/>
        </w:rPr>
        <w:t xml:space="preserve">in principal </w:t>
      </w:r>
      <w:r w:rsidR="005E0F4A">
        <w:rPr>
          <w:lang w:val="en-GB"/>
        </w:rPr>
        <w:t xml:space="preserve">we have </w:t>
      </w:r>
      <w:r>
        <w:rPr>
          <w:lang w:val="en-GB"/>
        </w:rPr>
        <w:t xml:space="preserve">chosen to record </w:t>
      </w:r>
      <w:r w:rsidR="005E0F4A">
        <w:rPr>
          <w:lang w:val="en-GB"/>
        </w:rPr>
        <w:t xml:space="preserve">the data </w:t>
      </w:r>
      <w:r>
        <w:rPr>
          <w:lang w:val="en-GB"/>
        </w:rPr>
        <w:t>from</w:t>
      </w:r>
      <w:r w:rsidR="005E0F4A">
        <w:rPr>
          <w:lang w:val="en-GB"/>
        </w:rPr>
        <w:t xml:space="preserve"> the original census</w:t>
      </w:r>
      <w:r>
        <w:rPr>
          <w:lang w:val="en-GB"/>
        </w:rPr>
        <w:t>es</w:t>
      </w:r>
      <w:r w:rsidR="00AF53A8">
        <w:rPr>
          <w:lang w:val="en-GB"/>
        </w:rPr>
        <w:t xml:space="preserve"> as they are</w:t>
      </w:r>
      <w:r w:rsidR="005E0F4A">
        <w:rPr>
          <w:lang w:val="en-GB"/>
        </w:rPr>
        <w:t xml:space="preserve">. </w:t>
      </w:r>
    </w:p>
    <w:p w:rsidR="00575A40" w:rsidRDefault="00575A40" w:rsidP="00AF53A8">
      <w:pPr>
        <w:tabs>
          <w:tab w:val="left" w:pos="1860"/>
        </w:tabs>
        <w:spacing w:after="0"/>
        <w:jc w:val="both"/>
        <w:rPr>
          <w:lang w:val="en-GB"/>
        </w:rPr>
      </w:pPr>
    </w:p>
    <w:p w:rsidR="007B1DA3" w:rsidRDefault="007B1DA3" w:rsidP="00C44175">
      <w:pPr>
        <w:tabs>
          <w:tab w:val="left" w:pos="1860"/>
        </w:tabs>
        <w:spacing w:after="0"/>
        <w:rPr>
          <w:lang w:val="en-GB"/>
        </w:rPr>
      </w:pPr>
    </w:p>
    <w:p w:rsidR="00C44175" w:rsidRPr="00596BD8" w:rsidRDefault="00596BD8" w:rsidP="002A4A19">
      <w:pPr>
        <w:shd w:val="clear" w:color="auto" w:fill="EEECE1" w:themeFill="background2"/>
        <w:tabs>
          <w:tab w:val="left" w:pos="709"/>
        </w:tabs>
        <w:spacing w:after="0"/>
        <w:rPr>
          <w:b/>
          <w:lang w:val="en-GB"/>
        </w:rPr>
      </w:pPr>
      <w:r>
        <w:rPr>
          <w:b/>
          <w:lang w:val="en-GB"/>
        </w:rPr>
        <w:lastRenderedPageBreak/>
        <w:t>II</w:t>
      </w:r>
      <w:r>
        <w:rPr>
          <w:b/>
          <w:lang w:val="en-GB"/>
        </w:rPr>
        <w:tab/>
      </w:r>
      <w:r w:rsidR="00C44175" w:rsidRPr="00596BD8">
        <w:rPr>
          <w:b/>
          <w:lang w:val="en-GB"/>
        </w:rPr>
        <w:t>List of municipalities</w:t>
      </w:r>
    </w:p>
    <w:p w:rsidR="00FB11DD" w:rsidRDefault="00FB11DD" w:rsidP="00C44175">
      <w:pPr>
        <w:tabs>
          <w:tab w:val="left" w:pos="1860"/>
        </w:tabs>
        <w:spacing w:after="0"/>
        <w:rPr>
          <w:b/>
          <w:i/>
          <w:lang w:val="en-GB"/>
        </w:rPr>
      </w:pPr>
    </w:p>
    <w:p w:rsidR="00DF3C06" w:rsidRDefault="007F5D34" w:rsidP="007F5D34">
      <w:pPr>
        <w:tabs>
          <w:tab w:val="left" w:pos="1860"/>
        </w:tabs>
        <w:spacing w:after="0"/>
        <w:jc w:val="both"/>
        <w:rPr>
          <w:lang w:val="en-GB"/>
        </w:rPr>
      </w:pPr>
      <w:r>
        <w:rPr>
          <w:lang w:val="en-GB"/>
        </w:rPr>
        <w:t xml:space="preserve">In the province of Zeeland the 1811 census of 74 municipalities has been digitized by the </w:t>
      </w:r>
      <w:proofErr w:type="spellStart"/>
      <w:r>
        <w:rPr>
          <w:i/>
          <w:lang w:val="en-GB"/>
        </w:rPr>
        <w:t>Zeeuws</w:t>
      </w:r>
      <w:proofErr w:type="spellEnd"/>
      <w:r>
        <w:rPr>
          <w:i/>
          <w:lang w:val="en-GB"/>
        </w:rPr>
        <w:t xml:space="preserve"> </w:t>
      </w:r>
      <w:proofErr w:type="spellStart"/>
      <w:r>
        <w:rPr>
          <w:i/>
          <w:lang w:val="en-GB"/>
        </w:rPr>
        <w:t>Archief</w:t>
      </w:r>
      <w:proofErr w:type="spellEnd"/>
      <w:r>
        <w:rPr>
          <w:lang w:val="en-GB"/>
        </w:rPr>
        <w:t xml:space="preserve">. Our criterion for an initial core selection from the total set of data was completeness. The calculation of the completeness of the source per municipality </w:t>
      </w:r>
      <w:r w:rsidR="00224CD3">
        <w:rPr>
          <w:lang w:val="en-GB"/>
        </w:rPr>
        <w:t>was</w:t>
      </w:r>
      <w:r>
        <w:rPr>
          <w:lang w:val="en-GB"/>
        </w:rPr>
        <w:t xml:space="preserve"> based on the nu</w:t>
      </w:r>
      <w:r w:rsidR="008F59EA">
        <w:rPr>
          <w:lang w:val="en-GB"/>
        </w:rPr>
        <w:t>mber of recorded inhabitants (</w:t>
      </w:r>
      <w:r>
        <w:rPr>
          <w:lang w:val="en-GB"/>
        </w:rPr>
        <w:t xml:space="preserve">the number of records in the database) as a percentage of the total number of recorded inhabitants from that municipality’s 1830 </w:t>
      </w:r>
      <w:r w:rsidR="00224CD3">
        <w:rPr>
          <w:lang w:val="en-GB"/>
        </w:rPr>
        <w:t>census. We established a bottom percentage</w:t>
      </w:r>
      <w:r>
        <w:rPr>
          <w:lang w:val="en-GB"/>
        </w:rPr>
        <w:t xml:space="preserve"> of 70%. </w:t>
      </w:r>
      <w:r w:rsidRPr="000964E6">
        <w:rPr>
          <w:lang w:val="en-GB"/>
        </w:rPr>
        <w:t xml:space="preserve">This </w:t>
      </w:r>
      <w:r w:rsidR="008F59EA" w:rsidRPr="000964E6">
        <w:rPr>
          <w:lang w:val="en-GB"/>
        </w:rPr>
        <w:t>was based on the fact that population grow in Zeeland between 1810 and 1830 was on average about 25%</w:t>
      </w:r>
      <w:r w:rsidR="000964E6">
        <w:rPr>
          <w:lang w:val="en-GB"/>
        </w:rPr>
        <w:t>.</w:t>
      </w:r>
      <w:r w:rsidR="000964E6">
        <w:rPr>
          <w:rStyle w:val="FootnoteReference"/>
          <w:lang w:val="en-GB"/>
        </w:rPr>
        <w:footnoteReference w:id="1"/>
      </w:r>
      <w:r w:rsidR="008F59EA" w:rsidRPr="000964E6">
        <w:rPr>
          <w:lang w:val="en-GB"/>
        </w:rPr>
        <w:t xml:space="preserve"> </w:t>
      </w:r>
      <w:r w:rsidR="008F59EA" w:rsidRPr="008F59EA">
        <w:rPr>
          <w:lang w:val="en-US"/>
        </w:rPr>
        <w:t xml:space="preserve">This </w:t>
      </w:r>
      <w:r>
        <w:rPr>
          <w:lang w:val="en-GB"/>
        </w:rPr>
        <w:t>resulted in a total of 26 municipalities, as seen below</w:t>
      </w:r>
      <w:r w:rsidR="00224CD3">
        <w:rPr>
          <w:lang w:val="en-GB"/>
        </w:rPr>
        <w:t xml:space="preserve"> (table 1)</w:t>
      </w:r>
      <w:r>
        <w:rPr>
          <w:lang w:val="en-GB"/>
        </w:rPr>
        <w:t>.</w:t>
      </w:r>
    </w:p>
    <w:p w:rsidR="008F59EA" w:rsidRDefault="008F59EA" w:rsidP="007F5D34">
      <w:pPr>
        <w:tabs>
          <w:tab w:val="left" w:pos="1860"/>
        </w:tabs>
        <w:spacing w:after="0"/>
        <w:jc w:val="both"/>
        <w:rPr>
          <w:lang w:val="en-GB"/>
        </w:rPr>
      </w:pPr>
    </w:p>
    <w:tbl>
      <w:tblPr>
        <w:tblStyle w:val="TableGrid"/>
        <w:tblW w:w="0" w:type="auto"/>
        <w:jc w:val="center"/>
        <w:tblLook w:val="04A0" w:firstRow="1" w:lastRow="0" w:firstColumn="1" w:lastColumn="0" w:noHBand="0" w:noVBand="1"/>
      </w:tblPr>
      <w:tblGrid>
        <w:gridCol w:w="2592"/>
        <w:gridCol w:w="1619"/>
        <w:gridCol w:w="1993"/>
      </w:tblGrid>
      <w:tr w:rsidR="007F5D34" w:rsidRPr="00F9366E" w:rsidTr="00575A40">
        <w:trPr>
          <w:jc w:val="center"/>
        </w:trPr>
        <w:tc>
          <w:tcPr>
            <w:tcW w:w="6204" w:type="dxa"/>
            <w:gridSpan w:val="3"/>
          </w:tcPr>
          <w:p w:rsidR="007F5D34" w:rsidRPr="00E726E1" w:rsidRDefault="007F5D34" w:rsidP="00E726E1">
            <w:pPr>
              <w:spacing w:after="120"/>
              <w:rPr>
                <w:rFonts w:ascii="Calibri" w:eastAsia="Times New Roman" w:hAnsi="Calibri" w:cs="Times New Roman"/>
                <w:b/>
                <w:bCs/>
                <w:color w:val="000000"/>
                <w:lang w:val="en-US"/>
              </w:rPr>
            </w:pPr>
            <w:r w:rsidRPr="00E726E1">
              <w:rPr>
                <w:rFonts w:ascii="Calibri" w:eastAsia="Times New Roman" w:hAnsi="Calibri" w:cs="Times New Roman"/>
                <w:b/>
                <w:bCs/>
                <w:color w:val="000000"/>
                <w:lang w:val="en-US"/>
              </w:rPr>
              <w:t>Table 1.</w:t>
            </w:r>
            <w:r w:rsidR="00E726E1">
              <w:rPr>
                <w:rFonts w:ascii="Calibri" w:eastAsia="Times New Roman" w:hAnsi="Calibri" w:cs="Times New Roman"/>
                <w:b/>
                <w:bCs/>
                <w:color w:val="000000"/>
                <w:lang w:val="en-US"/>
              </w:rPr>
              <w:t xml:space="preserve"> First set of Zeeland’s 1811 census</w:t>
            </w:r>
            <w:r w:rsidR="000E6051">
              <w:rPr>
                <w:rFonts w:ascii="Calibri" w:eastAsia="Times New Roman" w:hAnsi="Calibri" w:cs="Times New Roman"/>
                <w:b/>
                <w:bCs/>
                <w:color w:val="000000"/>
                <w:lang w:val="en-US"/>
              </w:rPr>
              <w:t xml:space="preserve"> based on a comparison to the 1830 census</w:t>
            </w:r>
          </w:p>
        </w:tc>
      </w:tr>
      <w:tr w:rsidR="00DF3C06" w:rsidRPr="00F34B40" w:rsidTr="00575A40">
        <w:trPr>
          <w:jc w:val="center"/>
        </w:trPr>
        <w:tc>
          <w:tcPr>
            <w:tcW w:w="2592" w:type="dxa"/>
            <w:hideMark/>
          </w:tcPr>
          <w:p w:rsidR="00DF3C06" w:rsidRPr="00117FF8" w:rsidRDefault="00DF3C06" w:rsidP="00DF3C06">
            <w:pPr>
              <w:rPr>
                <w:rFonts w:ascii="Times New Roman" w:eastAsia="Times New Roman" w:hAnsi="Times New Roman" w:cs="Times New Roman"/>
                <w:bCs/>
                <w:i/>
                <w:sz w:val="24"/>
                <w:szCs w:val="24"/>
                <w:lang w:val="en-US"/>
              </w:rPr>
            </w:pPr>
            <w:r w:rsidRPr="00117FF8">
              <w:rPr>
                <w:rFonts w:ascii="Calibri" w:eastAsia="Times New Roman" w:hAnsi="Calibri" w:cs="Times New Roman"/>
                <w:bCs/>
                <w:i/>
                <w:color w:val="000000"/>
                <w:lang w:val="en-US"/>
              </w:rPr>
              <w:t>Municipality</w:t>
            </w:r>
          </w:p>
        </w:tc>
        <w:tc>
          <w:tcPr>
            <w:tcW w:w="1619" w:type="dxa"/>
          </w:tcPr>
          <w:p w:rsidR="00DF3C06" w:rsidRPr="00A86176" w:rsidRDefault="00DF3C06" w:rsidP="00DF3C06">
            <w:pPr>
              <w:rPr>
                <w:rFonts w:ascii="Calibri" w:eastAsia="Times New Roman" w:hAnsi="Calibri" w:cs="Times New Roman"/>
                <w:bCs/>
                <w:i/>
                <w:color w:val="000000"/>
              </w:rPr>
            </w:pPr>
            <w:r w:rsidRPr="00A86176">
              <w:rPr>
                <w:rFonts w:ascii="Calibri" w:eastAsia="Times New Roman" w:hAnsi="Calibri" w:cs="Times New Roman"/>
                <w:bCs/>
                <w:i/>
                <w:color w:val="000000"/>
              </w:rPr>
              <w:t>No. of records</w:t>
            </w:r>
          </w:p>
        </w:tc>
        <w:tc>
          <w:tcPr>
            <w:tcW w:w="1993" w:type="dxa"/>
          </w:tcPr>
          <w:p w:rsidR="00DF3C06" w:rsidRPr="00A86176" w:rsidRDefault="00DF3C06" w:rsidP="00DF3C06">
            <w:pPr>
              <w:rPr>
                <w:rFonts w:ascii="Calibri" w:eastAsia="Times New Roman" w:hAnsi="Calibri" w:cs="Times New Roman"/>
                <w:bCs/>
                <w:i/>
                <w:color w:val="000000"/>
              </w:rPr>
            </w:pPr>
            <w:r>
              <w:rPr>
                <w:rFonts w:ascii="Calibri" w:eastAsia="Times New Roman" w:hAnsi="Calibri" w:cs="Times New Roman"/>
                <w:bCs/>
                <w:i/>
                <w:color w:val="000000"/>
              </w:rPr>
              <w:t>% of 1830 census</w:t>
            </w:r>
          </w:p>
        </w:tc>
      </w:tr>
      <w:tr w:rsidR="00DF3C06" w:rsidRPr="00F34B40" w:rsidTr="00575A40">
        <w:trPr>
          <w:jc w:val="center"/>
        </w:trPr>
        <w:tc>
          <w:tcPr>
            <w:tcW w:w="2592" w:type="dxa"/>
          </w:tcPr>
          <w:p w:rsidR="00DF3C06" w:rsidRPr="00117FF8" w:rsidRDefault="00DF3C06" w:rsidP="00117FF8">
            <w:pPr>
              <w:rPr>
                <w:rFonts w:ascii="Calibri" w:eastAsia="Times New Roman" w:hAnsi="Calibri" w:cs="Times New Roman"/>
                <w:color w:val="000000"/>
              </w:rPr>
            </w:pPr>
          </w:p>
        </w:tc>
        <w:tc>
          <w:tcPr>
            <w:tcW w:w="1619" w:type="dxa"/>
          </w:tcPr>
          <w:p w:rsidR="00DF3C06" w:rsidRPr="00F34B40" w:rsidRDefault="00DF3C06" w:rsidP="00DF3C06">
            <w:pPr>
              <w:jc w:val="center"/>
              <w:rPr>
                <w:rFonts w:ascii="Calibri" w:eastAsia="Times New Roman" w:hAnsi="Calibri" w:cs="Times New Roman"/>
                <w:color w:val="000000"/>
              </w:rPr>
            </w:pPr>
          </w:p>
        </w:tc>
        <w:tc>
          <w:tcPr>
            <w:tcW w:w="1993" w:type="dxa"/>
          </w:tcPr>
          <w:p w:rsidR="00DF3C06" w:rsidRPr="00F34B40" w:rsidRDefault="00DF3C06" w:rsidP="00DF3C06">
            <w:pPr>
              <w:jc w:val="center"/>
              <w:rPr>
                <w:rFonts w:ascii="Calibri" w:eastAsia="Times New Roman" w:hAnsi="Calibri" w:cs="Times New Roman"/>
                <w:color w:val="000000"/>
              </w:rPr>
            </w:pP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Arnemuiden</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860</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w:t>
            </w:r>
            <w:r>
              <w:rPr>
                <w:rFonts w:ascii="Calibri" w:eastAsia="Times New Roman" w:hAnsi="Calibri" w:cs="Times New Roman"/>
                <w:color w:val="000000"/>
                <w:lang w:val="en-US"/>
              </w:rPr>
              <w:t>1</w:t>
            </w: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Baarland en Bakendorp</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449</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w:t>
            </w:r>
            <w:r>
              <w:rPr>
                <w:rFonts w:ascii="Calibri" w:eastAsia="Times New Roman" w:hAnsi="Calibri" w:cs="Times New Roman"/>
                <w:color w:val="000000"/>
                <w:lang w:val="en-US"/>
              </w:rPr>
              <w:t>9</w:t>
            </w: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Biggekerke</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339</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w:t>
            </w:r>
            <w:r>
              <w:rPr>
                <w:rFonts w:ascii="Calibri" w:eastAsia="Times New Roman" w:hAnsi="Calibri" w:cs="Times New Roman"/>
                <w:color w:val="000000"/>
                <w:lang w:val="en-US"/>
              </w:rPr>
              <w:t>7</w:t>
            </w: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Borssele</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576</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0,80</w:t>
            </w: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Driewegen en Coudorpe</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371</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0,83</w:t>
            </w:r>
          </w:p>
        </w:tc>
      </w:tr>
      <w:tr w:rsidR="00DF3C06" w:rsidRPr="00F34B40"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Goes</w:t>
            </w:r>
          </w:p>
        </w:tc>
        <w:tc>
          <w:tcPr>
            <w:tcW w:w="1619" w:type="dxa"/>
          </w:tcPr>
          <w:p w:rsidR="00DF3C06" w:rsidRPr="00F34B40" w:rsidRDefault="00DF3C06" w:rsidP="00DF3C06">
            <w:pPr>
              <w:jc w:val="center"/>
              <w:rPr>
                <w:rFonts w:ascii="Calibri" w:eastAsia="Times New Roman" w:hAnsi="Calibri" w:cs="Times New Roman"/>
                <w:color w:val="000000"/>
              </w:rPr>
            </w:pPr>
            <w:r w:rsidRPr="00F34B40">
              <w:rPr>
                <w:rFonts w:ascii="Calibri" w:eastAsia="Times New Roman" w:hAnsi="Calibri" w:cs="Times New Roman"/>
                <w:color w:val="000000"/>
              </w:rPr>
              <w:t>4351</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0,87</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rPr>
            </w:pPr>
            <w:r w:rsidRPr="00117FF8">
              <w:rPr>
                <w:rFonts w:ascii="Calibri" w:eastAsia="Times New Roman" w:hAnsi="Calibri" w:cs="Times New Roman"/>
                <w:color w:val="000000"/>
              </w:rPr>
              <w:t>Heinkenszand</w:t>
            </w:r>
          </w:p>
        </w:tc>
        <w:tc>
          <w:tcPr>
            <w:tcW w:w="1619" w:type="dxa"/>
          </w:tcPr>
          <w:p w:rsidR="00DF3C06" w:rsidRPr="00117FF8" w:rsidRDefault="00DF3C06" w:rsidP="00DF3C06">
            <w:pPr>
              <w:jc w:val="center"/>
              <w:rPr>
                <w:rFonts w:ascii="Calibri" w:eastAsia="Times New Roman" w:hAnsi="Calibri" w:cs="Times New Roman"/>
                <w:color w:val="000000"/>
                <w:lang w:val="en-US"/>
              </w:rPr>
            </w:pPr>
            <w:r w:rsidRPr="00F34B40">
              <w:rPr>
                <w:rFonts w:ascii="Calibri" w:eastAsia="Times New Roman" w:hAnsi="Calibri" w:cs="Times New Roman"/>
                <w:color w:val="000000"/>
              </w:rPr>
              <w:t>94</w:t>
            </w:r>
            <w:r>
              <w:rPr>
                <w:rFonts w:ascii="Calibri" w:eastAsia="Times New Roman" w:hAnsi="Calibri" w:cs="Times New Roman"/>
                <w:color w:val="000000"/>
                <w:lang w:val="en-US"/>
              </w:rPr>
              <w:t>3</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0,76</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Hoedekenskerke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641</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w:t>
            </w:r>
            <w:r>
              <w:rPr>
                <w:rFonts w:ascii="Calibri" w:eastAsia="Times New Roman" w:hAnsi="Calibri" w:cs="Times New Roman"/>
                <w:color w:val="000000"/>
                <w:lang w:val="en-US"/>
              </w:rPr>
              <w:t>90</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Kapelle</w:t>
            </w:r>
            <w:proofErr w:type="spellEnd"/>
            <w:r w:rsidRPr="00117FF8">
              <w:rPr>
                <w:rFonts w:ascii="Calibri" w:eastAsia="Times New Roman" w:hAnsi="Calibri" w:cs="Times New Roman"/>
                <w:color w:val="000000"/>
                <w:lang w:val="en-US"/>
              </w:rPr>
              <w:t xml:space="preserve"> en </w:t>
            </w:r>
            <w:proofErr w:type="spellStart"/>
            <w:r w:rsidRPr="00117FF8">
              <w:rPr>
                <w:rFonts w:ascii="Calibri" w:eastAsia="Times New Roman" w:hAnsi="Calibri" w:cs="Times New Roman"/>
                <w:color w:val="000000"/>
                <w:lang w:val="en-US"/>
              </w:rPr>
              <w:t>Biezelinge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900</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0,75</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Kleverskerke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188</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1,13</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Kloetinge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718</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0,9</w:t>
            </w:r>
            <w:r>
              <w:rPr>
                <w:rFonts w:ascii="Calibri" w:eastAsia="Times New Roman" w:hAnsi="Calibri" w:cs="Times New Roman"/>
                <w:color w:val="000000"/>
                <w:lang w:val="en-US"/>
              </w:rPr>
              <w:t>2</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Kruiningen</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781</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0,72</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Nisse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398</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0,83</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Oost-Souburg</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529</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0,98</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Oudelande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340</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0,79</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Ovezande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602</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0,90</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Schore</w:t>
            </w:r>
            <w:proofErr w:type="spellEnd"/>
            <w:r w:rsidRPr="00117FF8">
              <w:rPr>
                <w:rFonts w:ascii="Calibri" w:eastAsia="Times New Roman" w:hAnsi="Calibri" w:cs="Times New Roman"/>
                <w:color w:val="000000"/>
                <w:lang w:val="en-US"/>
              </w:rPr>
              <w:t xml:space="preserve"> en </w:t>
            </w:r>
            <w:proofErr w:type="spellStart"/>
            <w:r w:rsidRPr="00117FF8">
              <w:rPr>
                <w:rFonts w:ascii="Calibri" w:eastAsia="Times New Roman" w:hAnsi="Calibri" w:cs="Times New Roman"/>
                <w:color w:val="000000"/>
                <w:lang w:val="en-US"/>
              </w:rPr>
              <w:t>Vlake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300</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0,88</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Serooskerke</w:t>
            </w:r>
            <w:proofErr w:type="spellEnd"/>
            <w:r w:rsidRPr="00117FF8">
              <w:rPr>
                <w:rFonts w:ascii="Calibri" w:eastAsia="Times New Roman" w:hAnsi="Calibri" w:cs="Times New Roman"/>
                <w:color w:val="000000"/>
                <w:lang w:val="en-US"/>
              </w:rPr>
              <w:t xml:space="preserve"> (Walcheren)</w:t>
            </w:r>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741</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0,93</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Gravenpolder</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467</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0,82</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Heer</w:t>
            </w:r>
            <w:proofErr w:type="spellEnd"/>
            <w:r w:rsidRPr="00117FF8">
              <w:rPr>
                <w:rFonts w:ascii="Calibri" w:eastAsia="Times New Roman" w:hAnsi="Calibri" w:cs="Times New Roman"/>
                <w:color w:val="000000"/>
                <w:lang w:val="en-US"/>
              </w:rPr>
              <w:t xml:space="preserve"> </w:t>
            </w:r>
            <w:proofErr w:type="spellStart"/>
            <w:r w:rsidRPr="00117FF8">
              <w:rPr>
                <w:rFonts w:ascii="Calibri" w:eastAsia="Times New Roman" w:hAnsi="Calibri" w:cs="Times New Roman"/>
                <w:color w:val="000000"/>
                <w:lang w:val="en-US"/>
              </w:rPr>
              <w:t>Arendskerke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1218</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0,80</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Heerenhoek</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484</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0,74</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Wemeldinge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698</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0,85</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West-</w:t>
            </w:r>
            <w:proofErr w:type="spellStart"/>
            <w:r w:rsidRPr="00117FF8">
              <w:rPr>
                <w:rFonts w:ascii="Calibri" w:eastAsia="Times New Roman" w:hAnsi="Calibri" w:cs="Times New Roman"/>
                <w:color w:val="000000"/>
                <w:lang w:val="en-US"/>
              </w:rPr>
              <w:t>Souburg</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284</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0,90</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Wolphaartsdijk</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856</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0,84</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Yerseke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580</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sidRPr="00DF3C06">
              <w:rPr>
                <w:rFonts w:ascii="Calibri" w:eastAsia="Times New Roman" w:hAnsi="Calibri" w:cs="Times New Roman"/>
                <w:color w:val="000000"/>
                <w:lang w:val="en-US"/>
              </w:rPr>
              <w:t>0,78</w:t>
            </w:r>
          </w:p>
        </w:tc>
      </w:tr>
      <w:tr w:rsidR="00DF3C06" w:rsidRPr="00117FF8" w:rsidTr="00575A40">
        <w:trPr>
          <w:jc w:val="center"/>
        </w:trPr>
        <w:tc>
          <w:tcPr>
            <w:tcW w:w="2592" w:type="dxa"/>
            <w:hideMark/>
          </w:tcPr>
          <w:p w:rsidR="00DF3C06" w:rsidRPr="00117FF8" w:rsidRDefault="00DF3C06" w:rsidP="00117FF8">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Zoutelande</w:t>
            </w:r>
            <w:proofErr w:type="spellEnd"/>
          </w:p>
        </w:tc>
        <w:tc>
          <w:tcPr>
            <w:tcW w:w="1619" w:type="dxa"/>
          </w:tcPr>
          <w:p w:rsidR="00DF3C06" w:rsidRPr="00117FF8" w:rsidRDefault="00DF3C06" w:rsidP="00DF3C06">
            <w:pPr>
              <w:jc w:val="center"/>
              <w:rPr>
                <w:rFonts w:ascii="Calibri" w:eastAsia="Times New Roman" w:hAnsi="Calibri" w:cs="Times New Roman"/>
                <w:color w:val="000000"/>
                <w:lang w:val="en-US"/>
              </w:rPr>
            </w:pPr>
            <w:r>
              <w:rPr>
                <w:rFonts w:ascii="Calibri" w:eastAsia="Times New Roman" w:hAnsi="Calibri" w:cs="Times New Roman"/>
                <w:color w:val="000000"/>
                <w:lang w:val="en-US"/>
              </w:rPr>
              <w:t>423</w:t>
            </w:r>
          </w:p>
        </w:tc>
        <w:tc>
          <w:tcPr>
            <w:tcW w:w="1993" w:type="dxa"/>
          </w:tcPr>
          <w:p w:rsidR="00DF3C06" w:rsidRPr="00DF3C06" w:rsidRDefault="00DF3C06" w:rsidP="00DF3C06">
            <w:pPr>
              <w:jc w:val="center"/>
              <w:rPr>
                <w:rFonts w:ascii="Times New Roman" w:eastAsia="Times New Roman" w:hAnsi="Times New Roman" w:cs="Times New Roman"/>
                <w:sz w:val="24"/>
                <w:szCs w:val="24"/>
                <w:lang w:val="en-US"/>
              </w:rPr>
            </w:pPr>
            <w:r>
              <w:rPr>
                <w:rFonts w:ascii="Calibri" w:eastAsia="Times New Roman" w:hAnsi="Calibri" w:cs="Times New Roman"/>
                <w:color w:val="000000"/>
                <w:lang w:val="en-US"/>
              </w:rPr>
              <w:t>0,84</w:t>
            </w:r>
          </w:p>
        </w:tc>
      </w:tr>
    </w:tbl>
    <w:p w:rsidR="008C0D46" w:rsidRDefault="008C0D46" w:rsidP="004A39AF">
      <w:pPr>
        <w:tabs>
          <w:tab w:val="left" w:pos="1860"/>
        </w:tabs>
        <w:spacing w:after="0"/>
        <w:jc w:val="both"/>
        <w:rPr>
          <w:lang w:val="en-GB"/>
        </w:rPr>
      </w:pPr>
    </w:p>
    <w:p w:rsidR="008C0D46" w:rsidRDefault="008C0D46" w:rsidP="00FB395C">
      <w:pPr>
        <w:spacing w:after="0"/>
        <w:jc w:val="both"/>
        <w:rPr>
          <w:lang w:val="en-US"/>
        </w:rPr>
      </w:pPr>
      <w:r>
        <w:rPr>
          <w:lang w:val="en-US"/>
        </w:rPr>
        <w:t>To determine if municipalities should be distinguished as urban or rural, we first looked at the list of municipalities that -as ‘cities having a vote’ (</w:t>
      </w:r>
      <w:proofErr w:type="spellStart"/>
      <w:r>
        <w:rPr>
          <w:i/>
          <w:lang w:val="en-US"/>
        </w:rPr>
        <w:t>stemgerechtigde</w:t>
      </w:r>
      <w:proofErr w:type="spellEnd"/>
      <w:r>
        <w:rPr>
          <w:i/>
          <w:lang w:val="en-US"/>
        </w:rPr>
        <w:t xml:space="preserve"> </w:t>
      </w:r>
      <w:proofErr w:type="spellStart"/>
      <w:r>
        <w:rPr>
          <w:i/>
          <w:lang w:val="en-US"/>
        </w:rPr>
        <w:t>steden</w:t>
      </w:r>
      <w:proofErr w:type="spellEnd"/>
      <w:proofErr w:type="gramStart"/>
      <w:r>
        <w:rPr>
          <w:lang w:val="en-US"/>
        </w:rPr>
        <w:t>)-</w:t>
      </w:r>
      <w:proofErr w:type="gramEnd"/>
      <w:r>
        <w:rPr>
          <w:lang w:val="en-US"/>
        </w:rPr>
        <w:t xml:space="preserve"> received the right to appoint representatives in the Dutch Provincial States</w:t>
      </w:r>
      <w:r w:rsidR="009302FE">
        <w:rPr>
          <w:lang w:val="en-US"/>
        </w:rPr>
        <w:t xml:space="preserve"> in 1814</w:t>
      </w:r>
      <w:r>
        <w:rPr>
          <w:lang w:val="en-US"/>
        </w:rPr>
        <w:t xml:space="preserve">. Nine of Zeeland’s municipalities received this </w:t>
      </w:r>
      <w:r>
        <w:rPr>
          <w:lang w:val="en-US"/>
        </w:rPr>
        <w:lastRenderedPageBreak/>
        <w:t xml:space="preserve">right: </w:t>
      </w:r>
      <w:proofErr w:type="spellStart"/>
      <w:r w:rsidRPr="00345889">
        <w:rPr>
          <w:lang w:val="en-US"/>
        </w:rPr>
        <w:t>Zierikzee</w:t>
      </w:r>
      <w:proofErr w:type="spellEnd"/>
      <w:r w:rsidRPr="00345889">
        <w:rPr>
          <w:lang w:val="en-US"/>
        </w:rPr>
        <w:t xml:space="preserve">, </w:t>
      </w:r>
      <w:proofErr w:type="spellStart"/>
      <w:r w:rsidRPr="00345889">
        <w:rPr>
          <w:lang w:val="en-US"/>
        </w:rPr>
        <w:t>Veere</w:t>
      </w:r>
      <w:proofErr w:type="spellEnd"/>
      <w:r w:rsidRPr="00345889">
        <w:rPr>
          <w:lang w:val="en-US"/>
        </w:rPr>
        <w:t xml:space="preserve">, Middelburg, Vlissingen, Goes, </w:t>
      </w:r>
      <w:proofErr w:type="spellStart"/>
      <w:r w:rsidRPr="00C50E4C">
        <w:rPr>
          <w:lang w:val="en-US"/>
        </w:rPr>
        <w:t>Sluis</w:t>
      </w:r>
      <w:proofErr w:type="spellEnd"/>
      <w:r w:rsidRPr="00C50E4C">
        <w:rPr>
          <w:lang w:val="en-US"/>
        </w:rPr>
        <w:t xml:space="preserve">, Axel, </w:t>
      </w:r>
      <w:proofErr w:type="spellStart"/>
      <w:r w:rsidRPr="00C50E4C">
        <w:rPr>
          <w:lang w:val="en-US"/>
        </w:rPr>
        <w:t>Hulst</w:t>
      </w:r>
      <w:proofErr w:type="spellEnd"/>
      <w:r w:rsidRPr="00C50E4C">
        <w:rPr>
          <w:lang w:val="en-US"/>
        </w:rPr>
        <w:t xml:space="preserve"> and </w:t>
      </w:r>
      <w:proofErr w:type="spellStart"/>
      <w:r w:rsidRPr="00C50E4C">
        <w:rPr>
          <w:lang w:val="en-US"/>
        </w:rPr>
        <w:t>Tholen</w:t>
      </w:r>
      <w:proofErr w:type="spellEnd"/>
      <w:r w:rsidRPr="00C50E4C">
        <w:rPr>
          <w:lang w:val="en-US"/>
        </w:rPr>
        <w:t>.</w:t>
      </w:r>
      <w:r>
        <w:rPr>
          <w:rStyle w:val="FootnoteReference"/>
          <w:lang w:val="en-US"/>
        </w:rPr>
        <w:footnoteReference w:id="2"/>
      </w:r>
      <w:r>
        <w:rPr>
          <w:lang w:val="en-US"/>
        </w:rPr>
        <w:t xml:space="preserve"> </w:t>
      </w:r>
      <w:r w:rsidR="00FB395C">
        <w:rPr>
          <w:lang w:val="en-US"/>
        </w:rPr>
        <w:t>We have cross-checked this with the categorization of urban and rural areas after 1849.</w:t>
      </w:r>
      <w:r w:rsidR="00FB395C">
        <w:rPr>
          <w:rStyle w:val="FootnoteReference"/>
          <w:lang w:val="en-US"/>
        </w:rPr>
        <w:footnoteReference w:id="3"/>
      </w:r>
      <w:r w:rsidR="00FB395C">
        <w:rPr>
          <w:lang w:val="en-US"/>
        </w:rPr>
        <w:t xml:space="preserve"> </w:t>
      </w:r>
      <w:r>
        <w:rPr>
          <w:lang w:val="en-US"/>
        </w:rPr>
        <w:t>Another (additional) criterion that is often used for this time is that the number of inhabitants is at least 2500.</w:t>
      </w:r>
      <w:r>
        <w:rPr>
          <w:rStyle w:val="FootnoteReference"/>
          <w:lang w:val="en-US"/>
        </w:rPr>
        <w:footnoteReference w:id="4"/>
      </w:r>
      <w:r>
        <w:rPr>
          <w:lang w:val="en-US"/>
        </w:rPr>
        <w:t xml:space="preserve"> According to this understanding of urbanity, only one municipality in the sample can be distinguished as urban, i.e. </w:t>
      </w:r>
      <w:proofErr w:type="gramStart"/>
      <w:r>
        <w:rPr>
          <w:lang w:val="en-US"/>
        </w:rPr>
        <w:t>Goes</w:t>
      </w:r>
      <w:proofErr w:type="gramEnd"/>
      <w:r>
        <w:rPr>
          <w:lang w:val="en-US"/>
        </w:rPr>
        <w:t>.</w:t>
      </w:r>
    </w:p>
    <w:p w:rsidR="008C0D46" w:rsidRDefault="008C0D46" w:rsidP="004A39AF">
      <w:pPr>
        <w:tabs>
          <w:tab w:val="left" w:pos="1860"/>
        </w:tabs>
        <w:spacing w:after="0"/>
        <w:jc w:val="both"/>
        <w:rPr>
          <w:lang w:val="en-GB"/>
        </w:rPr>
      </w:pPr>
    </w:p>
    <w:p w:rsidR="0085578F" w:rsidRDefault="0085578F" w:rsidP="004A39AF">
      <w:pPr>
        <w:tabs>
          <w:tab w:val="left" w:pos="1860"/>
        </w:tabs>
        <w:spacing w:after="0"/>
        <w:jc w:val="both"/>
        <w:rPr>
          <w:lang w:val="en-GB"/>
        </w:rPr>
      </w:pPr>
    </w:p>
    <w:p w:rsidR="00E726E1" w:rsidRPr="00575A40" w:rsidRDefault="00575A40" w:rsidP="00575A40">
      <w:pPr>
        <w:shd w:val="clear" w:color="auto" w:fill="EEECE1" w:themeFill="background2"/>
        <w:tabs>
          <w:tab w:val="left" w:pos="709"/>
        </w:tabs>
        <w:spacing w:after="0"/>
        <w:rPr>
          <w:b/>
          <w:lang w:val="en-GB"/>
        </w:rPr>
      </w:pPr>
      <w:r w:rsidRPr="00575A40">
        <w:rPr>
          <w:b/>
          <w:lang w:val="en-GB"/>
        </w:rPr>
        <w:t>III</w:t>
      </w:r>
      <w:r w:rsidRPr="00575A40">
        <w:rPr>
          <w:b/>
          <w:lang w:val="en-GB"/>
        </w:rPr>
        <w:tab/>
        <w:t>Archival references</w:t>
      </w:r>
    </w:p>
    <w:p w:rsidR="00325B28" w:rsidRDefault="00325B28" w:rsidP="00C44175">
      <w:pPr>
        <w:tabs>
          <w:tab w:val="left" w:pos="1860"/>
        </w:tabs>
        <w:spacing w:after="0"/>
        <w:rPr>
          <w:b/>
          <w:lang w:val="en-GB"/>
        </w:rPr>
      </w:pPr>
    </w:p>
    <w:tbl>
      <w:tblPr>
        <w:tblStyle w:val="TableGrid"/>
        <w:tblW w:w="9322" w:type="dxa"/>
        <w:tblLook w:val="04A0" w:firstRow="1" w:lastRow="0" w:firstColumn="1" w:lastColumn="0" w:noHBand="0" w:noVBand="1"/>
      </w:tblPr>
      <w:tblGrid>
        <w:gridCol w:w="2592"/>
        <w:gridCol w:w="6730"/>
      </w:tblGrid>
      <w:tr w:rsidR="00575A40" w:rsidRPr="00F9366E" w:rsidTr="00192AD8">
        <w:tc>
          <w:tcPr>
            <w:tcW w:w="9322" w:type="dxa"/>
            <w:gridSpan w:val="2"/>
          </w:tcPr>
          <w:p w:rsidR="00575A40" w:rsidRPr="00E726E1" w:rsidRDefault="00575A40" w:rsidP="00575A40">
            <w:pPr>
              <w:spacing w:after="120"/>
              <w:rPr>
                <w:rFonts w:ascii="Calibri" w:eastAsia="Times New Roman" w:hAnsi="Calibri" w:cs="Times New Roman"/>
                <w:b/>
                <w:bCs/>
                <w:color w:val="000000"/>
                <w:lang w:val="en-US"/>
              </w:rPr>
            </w:pPr>
            <w:r w:rsidRPr="00E726E1">
              <w:rPr>
                <w:rFonts w:ascii="Calibri" w:eastAsia="Times New Roman" w:hAnsi="Calibri" w:cs="Times New Roman"/>
                <w:b/>
                <w:bCs/>
                <w:color w:val="000000"/>
                <w:lang w:val="en-US"/>
              </w:rPr>
              <w:t xml:space="preserve">Table </w:t>
            </w:r>
            <w:r>
              <w:rPr>
                <w:rFonts w:ascii="Calibri" w:eastAsia="Times New Roman" w:hAnsi="Calibri" w:cs="Times New Roman"/>
                <w:b/>
                <w:bCs/>
                <w:color w:val="000000"/>
                <w:lang w:val="en-US"/>
              </w:rPr>
              <w:t>3</w:t>
            </w:r>
            <w:r w:rsidRPr="00E726E1">
              <w:rPr>
                <w:rFonts w:ascii="Calibri" w:eastAsia="Times New Roman" w:hAnsi="Calibri" w:cs="Times New Roman"/>
                <w:b/>
                <w:bCs/>
                <w:color w:val="000000"/>
                <w:lang w:val="en-US"/>
              </w:rPr>
              <w:t>.</w:t>
            </w:r>
            <w:r>
              <w:rPr>
                <w:rFonts w:ascii="Calibri" w:eastAsia="Times New Roman" w:hAnsi="Calibri" w:cs="Times New Roman"/>
                <w:b/>
                <w:bCs/>
                <w:color w:val="000000"/>
                <w:lang w:val="en-US"/>
              </w:rPr>
              <w:t xml:space="preserve"> Archival references of the first set of Zeeland’s 1811 censuses</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bCs/>
                <w:i/>
                <w:sz w:val="24"/>
                <w:szCs w:val="24"/>
                <w:lang w:val="en-US"/>
              </w:rPr>
            </w:pPr>
            <w:r w:rsidRPr="00117FF8">
              <w:rPr>
                <w:rFonts w:ascii="Calibri" w:eastAsia="Times New Roman" w:hAnsi="Calibri" w:cs="Times New Roman"/>
                <w:bCs/>
                <w:i/>
                <w:color w:val="000000"/>
                <w:lang w:val="en-US"/>
              </w:rPr>
              <w:t>Municipality</w:t>
            </w:r>
          </w:p>
        </w:tc>
        <w:tc>
          <w:tcPr>
            <w:tcW w:w="6730" w:type="dxa"/>
          </w:tcPr>
          <w:p w:rsidR="00575A40" w:rsidRPr="00A86176" w:rsidRDefault="00575A40" w:rsidP="00C4494C">
            <w:pPr>
              <w:rPr>
                <w:rFonts w:ascii="Calibri" w:eastAsia="Times New Roman" w:hAnsi="Calibri" w:cs="Times New Roman"/>
                <w:bCs/>
                <w:i/>
                <w:color w:val="000000"/>
              </w:rPr>
            </w:pPr>
            <w:r>
              <w:rPr>
                <w:rFonts w:ascii="Calibri" w:eastAsia="Times New Roman" w:hAnsi="Calibri" w:cs="Times New Roman"/>
                <w:bCs/>
                <w:i/>
                <w:color w:val="000000"/>
              </w:rPr>
              <w:t>Archival reference</w:t>
            </w:r>
          </w:p>
        </w:tc>
      </w:tr>
      <w:tr w:rsidR="00575A40" w:rsidRPr="00F34B40" w:rsidTr="00192AD8">
        <w:tc>
          <w:tcPr>
            <w:tcW w:w="2592" w:type="dxa"/>
          </w:tcPr>
          <w:p w:rsidR="00575A40" w:rsidRPr="00117FF8" w:rsidRDefault="00575A40" w:rsidP="00C4494C">
            <w:pPr>
              <w:rPr>
                <w:rFonts w:ascii="Calibri" w:eastAsia="Times New Roman" w:hAnsi="Calibri" w:cs="Times New Roman"/>
                <w:color w:val="000000"/>
              </w:rPr>
            </w:pPr>
          </w:p>
        </w:tc>
        <w:tc>
          <w:tcPr>
            <w:tcW w:w="6730" w:type="dxa"/>
          </w:tcPr>
          <w:p w:rsidR="00575A40" w:rsidRPr="00F34B40" w:rsidRDefault="00575A40" w:rsidP="00C4494C">
            <w:pPr>
              <w:jc w:val="center"/>
              <w:rPr>
                <w:rFonts w:ascii="Calibri" w:eastAsia="Times New Roman" w:hAnsi="Calibri" w:cs="Times New Roman"/>
                <w:color w:val="000000"/>
              </w:rPr>
            </w:pP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Arnemuiden</w:t>
            </w:r>
          </w:p>
        </w:tc>
        <w:tc>
          <w:tcPr>
            <w:tcW w:w="6730" w:type="dxa"/>
          </w:tcPr>
          <w:p w:rsidR="00575A40" w:rsidRPr="00192AD8" w:rsidRDefault="00192AD8" w:rsidP="00575A40">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363 (Zeeuws Archief)</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Baarland en Bakendorp</w:t>
            </w:r>
          </w:p>
        </w:tc>
        <w:tc>
          <w:tcPr>
            <w:tcW w:w="6730" w:type="dxa"/>
          </w:tcPr>
          <w:p w:rsidR="00575A40" w:rsidRPr="00192AD8" w:rsidRDefault="00192AD8" w:rsidP="00575A40">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Biggekerke</w:t>
            </w:r>
          </w:p>
        </w:tc>
        <w:tc>
          <w:tcPr>
            <w:tcW w:w="6730" w:type="dxa"/>
          </w:tcPr>
          <w:p w:rsidR="00575A40" w:rsidRPr="00192AD8" w:rsidRDefault="00192AD8" w:rsidP="00192AD8">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362 (Zeeuws Archief)</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Borssele</w:t>
            </w:r>
          </w:p>
        </w:tc>
        <w:tc>
          <w:tcPr>
            <w:tcW w:w="6730" w:type="dxa"/>
          </w:tcPr>
          <w:p w:rsidR="00575A40" w:rsidRPr="00192AD8" w:rsidRDefault="00192AD8" w:rsidP="00575A40">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Driewegen en Coudorpe</w:t>
            </w:r>
          </w:p>
        </w:tc>
        <w:tc>
          <w:tcPr>
            <w:tcW w:w="6730" w:type="dxa"/>
          </w:tcPr>
          <w:p w:rsidR="00575A40" w:rsidRPr="00192AD8" w:rsidRDefault="00192AD8" w:rsidP="00575A40">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F34B40"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Goes</w:t>
            </w:r>
          </w:p>
        </w:tc>
        <w:tc>
          <w:tcPr>
            <w:tcW w:w="6730" w:type="dxa"/>
          </w:tcPr>
          <w:p w:rsidR="00575A40" w:rsidRPr="00192AD8" w:rsidRDefault="00192AD8" w:rsidP="00575A40">
            <w:pPr>
              <w:rPr>
                <w:rFonts w:eastAsia="Times New Roman" w:cs="Times New Roman"/>
              </w:rPr>
            </w:pPr>
            <w:r>
              <w:rPr>
                <w:rFonts w:eastAsia="Times New Roman" w:cs="Times New Roman"/>
              </w:rPr>
              <w:t>Archief van de stad Goes 1267-1927, inv.no. 1919 (Stadsarchief Goes)</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rPr>
            </w:pPr>
            <w:r w:rsidRPr="00117FF8">
              <w:rPr>
                <w:rFonts w:ascii="Calibri" w:eastAsia="Times New Roman" w:hAnsi="Calibri" w:cs="Times New Roman"/>
                <w:color w:val="000000"/>
              </w:rPr>
              <w:t>Heinkenszand</w:t>
            </w:r>
          </w:p>
        </w:tc>
        <w:tc>
          <w:tcPr>
            <w:tcW w:w="6730" w:type="dxa"/>
          </w:tcPr>
          <w:p w:rsidR="00575A40" w:rsidRPr="00192AD8" w:rsidRDefault="00192AD8" w:rsidP="00575A40">
            <w:pPr>
              <w:rPr>
                <w:rFonts w:eastAsia="Times New Roman" w:cs="Times New Roman"/>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92AD8" w:rsidRDefault="00575A40" w:rsidP="00C4494C">
            <w:pPr>
              <w:rPr>
                <w:rFonts w:ascii="Times New Roman" w:eastAsia="Times New Roman" w:hAnsi="Times New Roman" w:cs="Times New Roman"/>
                <w:sz w:val="24"/>
                <w:szCs w:val="24"/>
              </w:rPr>
            </w:pPr>
            <w:r w:rsidRPr="00192AD8">
              <w:rPr>
                <w:rFonts w:ascii="Calibri" w:eastAsia="Times New Roman" w:hAnsi="Calibri" w:cs="Times New Roman"/>
                <w:color w:val="000000"/>
              </w:rPr>
              <w:t>Hoedekenskerke</w:t>
            </w:r>
          </w:p>
        </w:tc>
        <w:tc>
          <w:tcPr>
            <w:tcW w:w="6730" w:type="dxa"/>
          </w:tcPr>
          <w:p w:rsidR="00575A40" w:rsidRPr="00192AD8" w:rsidRDefault="00192AD8" w:rsidP="00192AD8">
            <w:pPr>
              <w:tabs>
                <w:tab w:val="left" w:pos="2325"/>
              </w:tabs>
              <w:rPr>
                <w:rFonts w:eastAsia="Times New Roman" w:cs="Times New Roman"/>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r w:rsidRPr="00192AD8">
              <w:rPr>
                <w:rFonts w:ascii="Calibri" w:eastAsia="Times New Roman" w:hAnsi="Calibri" w:cs="Times New Roman"/>
                <w:color w:val="000000"/>
              </w:rPr>
              <w:t>Kapel</w:t>
            </w:r>
            <w:r w:rsidRPr="00117FF8">
              <w:rPr>
                <w:rFonts w:ascii="Calibri" w:eastAsia="Times New Roman" w:hAnsi="Calibri" w:cs="Times New Roman"/>
                <w:color w:val="000000"/>
                <w:lang w:val="en-US"/>
              </w:rPr>
              <w:t xml:space="preserve">le en </w:t>
            </w:r>
            <w:proofErr w:type="spellStart"/>
            <w:r w:rsidRPr="00117FF8">
              <w:rPr>
                <w:rFonts w:ascii="Calibri" w:eastAsia="Times New Roman" w:hAnsi="Calibri" w:cs="Times New Roman"/>
                <w:color w:val="000000"/>
                <w:lang w:val="en-US"/>
              </w:rPr>
              <w:t>Biezelinge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Kleverskerke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363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Kloetinge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Kruiningen</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365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Nisse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Oost-Souburg</w:t>
            </w:r>
            <w:proofErr w:type="spellEnd"/>
          </w:p>
        </w:tc>
        <w:tc>
          <w:tcPr>
            <w:tcW w:w="6730" w:type="dxa"/>
          </w:tcPr>
          <w:p w:rsidR="00575A40" w:rsidRPr="00192AD8" w:rsidRDefault="00192AD8" w:rsidP="00192AD8">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362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Oudelande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Ovezande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Schore</w:t>
            </w:r>
            <w:proofErr w:type="spellEnd"/>
            <w:r w:rsidRPr="00117FF8">
              <w:rPr>
                <w:rFonts w:ascii="Calibri" w:eastAsia="Times New Roman" w:hAnsi="Calibri" w:cs="Times New Roman"/>
                <w:color w:val="000000"/>
                <w:lang w:val="en-US"/>
              </w:rPr>
              <w:t xml:space="preserve"> en </w:t>
            </w:r>
            <w:proofErr w:type="spellStart"/>
            <w:r w:rsidRPr="00117FF8">
              <w:rPr>
                <w:rFonts w:ascii="Calibri" w:eastAsia="Times New Roman" w:hAnsi="Calibri" w:cs="Times New Roman"/>
                <w:color w:val="000000"/>
                <w:lang w:val="en-US"/>
              </w:rPr>
              <w:t>Vlake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365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Serooskerke</w:t>
            </w:r>
            <w:proofErr w:type="spellEnd"/>
            <w:r w:rsidRPr="00117FF8">
              <w:rPr>
                <w:rFonts w:ascii="Calibri" w:eastAsia="Times New Roman" w:hAnsi="Calibri" w:cs="Times New Roman"/>
                <w:color w:val="000000"/>
                <w:lang w:val="en-US"/>
              </w:rPr>
              <w:t xml:space="preserve"> (Walcheren)</w:t>
            </w:r>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363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Gravenpolder</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Heer</w:t>
            </w:r>
            <w:proofErr w:type="spellEnd"/>
            <w:r w:rsidRPr="00117FF8">
              <w:rPr>
                <w:rFonts w:ascii="Calibri" w:eastAsia="Times New Roman" w:hAnsi="Calibri" w:cs="Times New Roman"/>
                <w:color w:val="000000"/>
                <w:lang w:val="en-US"/>
              </w:rPr>
              <w:t xml:space="preserve"> </w:t>
            </w:r>
            <w:proofErr w:type="spellStart"/>
            <w:r w:rsidRPr="00117FF8">
              <w:rPr>
                <w:rFonts w:ascii="Calibri" w:eastAsia="Times New Roman" w:hAnsi="Calibri" w:cs="Times New Roman"/>
                <w:color w:val="000000"/>
                <w:lang w:val="en-US"/>
              </w:rPr>
              <w:t>Arendskerke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t>'s-</w:t>
            </w:r>
            <w:proofErr w:type="spellStart"/>
            <w:r w:rsidRPr="00117FF8">
              <w:rPr>
                <w:rFonts w:ascii="Calibri" w:eastAsia="Times New Roman" w:hAnsi="Calibri" w:cs="Times New Roman"/>
                <w:color w:val="000000"/>
                <w:lang w:val="en-US"/>
              </w:rPr>
              <w:t>Heerenhoek</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367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Wemeldinge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r w:rsidRPr="00117FF8">
              <w:rPr>
                <w:rFonts w:ascii="Calibri" w:eastAsia="Times New Roman" w:hAnsi="Calibri" w:cs="Times New Roman"/>
                <w:color w:val="000000"/>
                <w:lang w:val="en-US"/>
              </w:rPr>
              <w:lastRenderedPageBreak/>
              <w:t>West-</w:t>
            </w:r>
            <w:proofErr w:type="spellStart"/>
            <w:r w:rsidRPr="00117FF8">
              <w:rPr>
                <w:rFonts w:ascii="Calibri" w:eastAsia="Times New Roman" w:hAnsi="Calibri" w:cs="Times New Roman"/>
                <w:color w:val="000000"/>
                <w:lang w:val="en-US"/>
              </w:rPr>
              <w:t>Souburg</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362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Wolphaartsdijk</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364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Yerseke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365 (Zeeuws Archief)</w:t>
            </w:r>
          </w:p>
        </w:tc>
      </w:tr>
      <w:tr w:rsidR="00575A40" w:rsidRPr="00117FF8" w:rsidTr="00192AD8">
        <w:tc>
          <w:tcPr>
            <w:tcW w:w="2592" w:type="dxa"/>
            <w:hideMark/>
          </w:tcPr>
          <w:p w:rsidR="00575A40" w:rsidRPr="00117FF8" w:rsidRDefault="00575A40" w:rsidP="00C4494C">
            <w:pPr>
              <w:rPr>
                <w:rFonts w:ascii="Times New Roman" w:eastAsia="Times New Roman" w:hAnsi="Times New Roman" w:cs="Times New Roman"/>
                <w:sz w:val="24"/>
                <w:szCs w:val="24"/>
                <w:lang w:val="en-US"/>
              </w:rPr>
            </w:pPr>
            <w:proofErr w:type="spellStart"/>
            <w:r w:rsidRPr="00117FF8">
              <w:rPr>
                <w:rFonts w:ascii="Calibri" w:eastAsia="Times New Roman" w:hAnsi="Calibri" w:cs="Times New Roman"/>
                <w:color w:val="000000"/>
                <w:lang w:val="en-US"/>
              </w:rPr>
              <w:t>Zoutelande</w:t>
            </w:r>
            <w:proofErr w:type="spellEnd"/>
          </w:p>
        </w:tc>
        <w:tc>
          <w:tcPr>
            <w:tcW w:w="6730" w:type="dxa"/>
          </w:tcPr>
          <w:p w:rsidR="00575A40" w:rsidRPr="00192AD8" w:rsidRDefault="00192AD8" w:rsidP="00575A40">
            <w:pPr>
              <w:rPr>
                <w:rFonts w:eastAsia="Times New Roman" w:cs="Times New Roman"/>
                <w:lang w:val="en-US"/>
              </w:rPr>
            </w:pPr>
            <w:r w:rsidRPr="00192AD8">
              <w:rPr>
                <w:rFonts w:eastAsia="Times New Roman" w:cs="Times New Roman"/>
              </w:rPr>
              <w:t xml:space="preserve">Archief prefectuur, arch.no. </w:t>
            </w:r>
            <w:r>
              <w:rPr>
                <w:rFonts w:eastAsia="Times New Roman" w:cs="Times New Roman"/>
              </w:rPr>
              <w:t>5, inv.no. 362 (Zeeuws Archief)</w:t>
            </w:r>
          </w:p>
        </w:tc>
      </w:tr>
    </w:tbl>
    <w:p w:rsidR="009302FE" w:rsidRDefault="009302FE" w:rsidP="009302FE">
      <w:pPr>
        <w:shd w:val="clear" w:color="auto" w:fill="FFFFFF" w:themeFill="background1"/>
        <w:tabs>
          <w:tab w:val="left" w:pos="709"/>
        </w:tabs>
        <w:spacing w:after="0"/>
        <w:rPr>
          <w:b/>
          <w:lang w:val="en-GB"/>
        </w:rPr>
      </w:pPr>
    </w:p>
    <w:p w:rsidR="009302FE" w:rsidRDefault="009302FE" w:rsidP="009302FE">
      <w:pPr>
        <w:shd w:val="clear" w:color="auto" w:fill="FFFFFF" w:themeFill="background1"/>
        <w:tabs>
          <w:tab w:val="left" w:pos="709"/>
        </w:tabs>
        <w:spacing w:after="0"/>
        <w:rPr>
          <w:b/>
          <w:lang w:val="en-GB"/>
        </w:rPr>
      </w:pPr>
    </w:p>
    <w:p w:rsidR="00C44175" w:rsidRPr="00596BD8" w:rsidRDefault="00575A40" w:rsidP="002A4A19">
      <w:pPr>
        <w:shd w:val="clear" w:color="auto" w:fill="EEECE1" w:themeFill="background2"/>
        <w:tabs>
          <w:tab w:val="left" w:pos="709"/>
        </w:tabs>
        <w:spacing w:after="0"/>
        <w:rPr>
          <w:b/>
          <w:lang w:val="en-GB"/>
        </w:rPr>
      </w:pPr>
      <w:r>
        <w:rPr>
          <w:b/>
          <w:lang w:val="en-GB"/>
        </w:rPr>
        <w:t>IV</w:t>
      </w:r>
      <w:r w:rsidR="00596BD8">
        <w:rPr>
          <w:b/>
          <w:lang w:val="en-GB"/>
        </w:rPr>
        <w:tab/>
      </w:r>
      <w:r w:rsidR="00C44175" w:rsidRPr="00596BD8">
        <w:rPr>
          <w:b/>
          <w:lang w:val="en-GB"/>
        </w:rPr>
        <w:t>Variable description</w:t>
      </w:r>
    </w:p>
    <w:p w:rsidR="00C44175" w:rsidRDefault="00C44175" w:rsidP="005E74BD">
      <w:pPr>
        <w:spacing w:after="0"/>
        <w:rPr>
          <w:b/>
          <w:i/>
          <w:lang w:val="en-GB"/>
        </w:rPr>
      </w:pPr>
    </w:p>
    <w:p w:rsidR="008E592C" w:rsidRDefault="00AF53A8" w:rsidP="008E592C">
      <w:pPr>
        <w:jc w:val="both"/>
        <w:rPr>
          <w:lang w:val="en-GB"/>
        </w:rPr>
      </w:pPr>
      <w:r>
        <w:rPr>
          <w:lang w:val="en-GB"/>
        </w:rPr>
        <w:t>The following table</w:t>
      </w:r>
      <w:r w:rsidR="00DE1D5C">
        <w:rPr>
          <w:lang w:val="en-GB"/>
        </w:rPr>
        <w:t xml:space="preserve"> (table 4)</w:t>
      </w:r>
      <w:r>
        <w:rPr>
          <w:lang w:val="en-GB"/>
        </w:rPr>
        <w:t xml:space="preserve"> comprises all v</w:t>
      </w:r>
      <w:r w:rsidR="008E592C">
        <w:rPr>
          <w:lang w:val="en-GB"/>
        </w:rPr>
        <w:t xml:space="preserve">ariables included in the census </w:t>
      </w:r>
      <w:r>
        <w:rPr>
          <w:lang w:val="en-GB"/>
        </w:rPr>
        <w:t xml:space="preserve">tables. </w:t>
      </w:r>
      <w:r w:rsidR="008E592C">
        <w:rPr>
          <w:lang w:val="en-GB"/>
        </w:rPr>
        <w:t>Distinctions</w:t>
      </w:r>
      <w:r>
        <w:rPr>
          <w:lang w:val="en-GB"/>
        </w:rPr>
        <w:t xml:space="preserve"> between </w:t>
      </w:r>
      <w:r w:rsidR="002D3262">
        <w:rPr>
          <w:lang w:val="en-GB"/>
        </w:rPr>
        <w:t>the original</w:t>
      </w:r>
      <w:r>
        <w:rPr>
          <w:lang w:val="en-GB"/>
        </w:rPr>
        <w:t xml:space="preserve"> </w:t>
      </w:r>
      <w:r w:rsidR="002D3262">
        <w:rPr>
          <w:lang w:val="en-GB"/>
        </w:rPr>
        <w:t>values</w:t>
      </w:r>
      <w:r w:rsidR="008E592C">
        <w:rPr>
          <w:lang w:val="en-GB"/>
        </w:rPr>
        <w:t xml:space="preserve"> in the census</w:t>
      </w:r>
      <w:r w:rsidR="002D3262">
        <w:rPr>
          <w:lang w:val="en-GB"/>
        </w:rPr>
        <w:t xml:space="preserve"> </w:t>
      </w:r>
      <w:r w:rsidR="002D3262" w:rsidRPr="00AF53A8">
        <w:rPr>
          <w:lang w:val="en-GB"/>
        </w:rPr>
        <w:t>and</w:t>
      </w:r>
      <w:r>
        <w:rPr>
          <w:lang w:val="en-GB"/>
        </w:rPr>
        <w:t xml:space="preserve"> our </w:t>
      </w:r>
      <w:r w:rsidR="008E592C">
        <w:rPr>
          <w:lang w:val="en-GB"/>
        </w:rPr>
        <w:t>i</w:t>
      </w:r>
      <w:r w:rsidR="002D3262" w:rsidRPr="00AF53A8">
        <w:rPr>
          <w:lang w:val="en-GB"/>
        </w:rPr>
        <w:t>nterpretations</w:t>
      </w:r>
      <w:r w:rsidR="002D3262">
        <w:rPr>
          <w:lang w:val="en-GB"/>
        </w:rPr>
        <w:t>, standardizations</w:t>
      </w:r>
      <w:r>
        <w:rPr>
          <w:lang w:val="en-GB"/>
        </w:rPr>
        <w:t xml:space="preserve"> </w:t>
      </w:r>
      <w:r w:rsidR="008E592C">
        <w:rPr>
          <w:lang w:val="en-GB"/>
        </w:rPr>
        <w:t>and so on have been made through the names</w:t>
      </w:r>
      <w:r>
        <w:rPr>
          <w:lang w:val="en-GB"/>
        </w:rPr>
        <w:t xml:space="preserve"> of the variables. V</w:t>
      </w:r>
      <w:r w:rsidRPr="00AF53A8">
        <w:rPr>
          <w:lang w:val="en-GB"/>
        </w:rPr>
        <w:t xml:space="preserve">ariables followed by </w:t>
      </w:r>
      <w:r>
        <w:rPr>
          <w:lang w:val="en-GB"/>
        </w:rPr>
        <w:t>the suffix ‘</w:t>
      </w:r>
      <w:r w:rsidRPr="00AF53A8">
        <w:rPr>
          <w:lang w:val="en-GB"/>
        </w:rPr>
        <w:t>_</w:t>
      </w:r>
      <w:r>
        <w:rPr>
          <w:lang w:val="en-GB"/>
        </w:rPr>
        <w:t xml:space="preserve">o’ are original data, with the suffix </w:t>
      </w:r>
      <w:r w:rsidR="008E592C">
        <w:rPr>
          <w:lang w:val="en-GB"/>
        </w:rPr>
        <w:t>‘</w:t>
      </w:r>
      <w:r>
        <w:rPr>
          <w:lang w:val="en-GB"/>
        </w:rPr>
        <w:t>_x</w:t>
      </w:r>
      <w:r w:rsidR="008E592C">
        <w:rPr>
          <w:lang w:val="en-GB"/>
        </w:rPr>
        <w:t>’</w:t>
      </w:r>
      <w:r>
        <w:rPr>
          <w:lang w:val="en-GB"/>
        </w:rPr>
        <w:t xml:space="preserve"> are interpreted ones</w:t>
      </w:r>
      <w:r w:rsidR="00B93A59">
        <w:rPr>
          <w:lang w:val="en-GB"/>
        </w:rPr>
        <w:t xml:space="preserve"> and with the suffix ‘-f’ are indicating how we have interpreted some specific data</w:t>
      </w:r>
      <w:r>
        <w:rPr>
          <w:lang w:val="en-GB"/>
        </w:rPr>
        <w:t xml:space="preserve">. </w:t>
      </w:r>
    </w:p>
    <w:p w:rsidR="00AF53A8" w:rsidRDefault="00B93A59" w:rsidP="008E592C">
      <w:pPr>
        <w:jc w:val="both"/>
        <w:rPr>
          <w:lang w:val="en-GB"/>
        </w:rPr>
      </w:pPr>
      <w:r>
        <w:rPr>
          <w:lang w:val="en-GB"/>
        </w:rPr>
        <w:t>In quite</w:t>
      </w:r>
      <w:r w:rsidR="00AF53A8">
        <w:rPr>
          <w:lang w:val="en-GB"/>
        </w:rPr>
        <w:t xml:space="preserve"> a lot of municipalities the column ‘occupation’ consisted not only of occupational titles, but also of relationships </w:t>
      </w:r>
      <w:r w:rsidR="008E592C">
        <w:rPr>
          <w:lang w:val="en-GB"/>
        </w:rPr>
        <w:t>to</w:t>
      </w:r>
      <w:r w:rsidR="00AF53A8">
        <w:rPr>
          <w:lang w:val="en-GB"/>
        </w:rPr>
        <w:t xml:space="preserve"> the head of the household </w:t>
      </w:r>
      <w:r>
        <w:rPr>
          <w:lang w:val="en-GB"/>
        </w:rPr>
        <w:t>and/</w:t>
      </w:r>
      <w:r w:rsidR="008E592C">
        <w:rPr>
          <w:lang w:val="en-GB"/>
        </w:rPr>
        <w:t>or</w:t>
      </w:r>
      <w:r w:rsidR="00AF53A8">
        <w:rPr>
          <w:lang w:val="en-GB"/>
        </w:rPr>
        <w:t xml:space="preserve"> civil status. </w:t>
      </w:r>
      <w:r w:rsidR="008E592C">
        <w:rPr>
          <w:lang w:val="en-GB"/>
        </w:rPr>
        <w:t xml:space="preserve">Additionally, information about </w:t>
      </w:r>
      <w:r w:rsidR="00AF53A8">
        <w:rPr>
          <w:lang w:val="en-GB"/>
        </w:rPr>
        <w:t xml:space="preserve">relationships and civil status were also included </w:t>
      </w:r>
      <w:r>
        <w:rPr>
          <w:lang w:val="en-GB"/>
        </w:rPr>
        <w:t xml:space="preserve">in </w:t>
      </w:r>
      <w:r w:rsidR="00AF53A8">
        <w:rPr>
          <w:lang w:val="en-GB"/>
        </w:rPr>
        <w:t>between columns</w:t>
      </w:r>
      <w:r w:rsidR="008E592C">
        <w:rPr>
          <w:lang w:val="en-GB"/>
        </w:rPr>
        <w:t xml:space="preserve"> in the census</w:t>
      </w:r>
      <w:r w:rsidR="00AF53A8">
        <w:rPr>
          <w:lang w:val="en-GB"/>
        </w:rPr>
        <w:t xml:space="preserve">. To keep things clear we made three </w:t>
      </w:r>
      <w:r w:rsidR="008E592C">
        <w:rPr>
          <w:lang w:val="en-GB"/>
        </w:rPr>
        <w:t xml:space="preserve">separate </w:t>
      </w:r>
      <w:r w:rsidR="00AF53A8">
        <w:rPr>
          <w:lang w:val="en-GB"/>
        </w:rPr>
        <w:t>variables wi</w:t>
      </w:r>
      <w:r w:rsidR="008E592C">
        <w:rPr>
          <w:lang w:val="en-GB"/>
        </w:rPr>
        <w:t>th the suffix ‘_o’ for relation, civil status and occupation</w:t>
      </w:r>
      <w:r>
        <w:rPr>
          <w:lang w:val="en-GB"/>
        </w:rPr>
        <w:t>, although this does not mean</w:t>
      </w:r>
      <w:r w:rsidR="00AF53A8">
        <w:rPr>
          <w:lang w:val="en-GB"/>
        </w:rPr>
        <w:t xml:space="preserve"> that there were in fact </w:t>
      </w:r>
      <w:r>
        <w:rPr>
          <w:lang w:val="en-GB"/>
        </w:rPr>
        <w:t xml:space="preserve">always </w:t>
      </w:r>
      <w:r w:rsidR="00AF53A8">
        <w:rPr>
          <w:lang w:val="en-GB"/>
        </w:rPr>
        <w:t>three columns in the specific census.</w:t>
      </w:r>
    </w:p>
    <w:p w:rsidR="00AF53A8" w:rsidRDefault="008E592C" w:rsidP="008E592C">
      <w:pPr>
        <w:jc w:val="both"/>
        <w:rPr>
          <w:lang w:val="en-GB"/>
        </w:rPr>
      </w:pPr>
      <w:r>
        <w:rPr>
          <w:lang w:val="en-GB"/>
        </w:rPr>
        <w:t>In some censuses t</w:t>
      </w:r>
      <w:r w:rsidR="00C4494C">
        <w:rPr>
          <w:lang w:val="en-GB"/>
        </w:rPr>
        <w:t xml:space="preserve">here is also an original </w:t>
      </w:r>
      <w:r w:rsidR="00950463">
        <w:rPr>
          <w:lang w:val="en-GB"/>
        </w:rPr>
        <w:t xml:space="preserve">column ‘comments’. This is not always filled, but if it was filled it could be </w:t>
      </w:r>
      <w:r>
        <w:rPr>
          <w:lang w:val="en-GB"/>
        </w:rPr>
        <w:t>data concerning departure, death or military service.</w:t>
      </w:r>
      <w:r w:rsidR="00273BCB">
        <w:rPr>
          <w:lang w:val="en-GB"/>
        </w:rPr>
        <w:t xml:space="preserve"> We have also made separate variables to capture this </w:t>
      </w:r>
      <w:r w:rsidR="00B93A59">
        <w:rPr>
          <w:lang w:val="en-GB"/>
        </w:rPr>
        <w:t xml:space="preserve">kind of </w:t>
      </w:r>
      <w:r w:rsidR="00273BCB">
        <w:rPr>
          <w:lang w:val="en-GB"/>
        </w:rPr>
        <w:t>information</w:t>
      </w:r>
      <w:r w:rsidR="00DE1D5C">
        <w:rPr>
          <w:lang w:val="en-GB"/>
        </w:rPr>
        <w:t xml:space="preserve"> with the suffix ‘_o’</w:t>
      </w:r>
      <w:r w:rsidR="00273BCB">
        <w:rPr>
          <w:lang w:val="en-GB"/>
        </w:rPr>
        <w:t xml:space="preserve">. In the source these comments were </w:t>
      </w:r>
      <w:r w:rsidR="00DE1D5C">
        <w:rPr>
          <w:lang w:val="en-GB"/>
        </w:rPr>
        <w:t xml:space="preserve">sometimes </w:t>
      </w:r>
      <w:r w:rsidR="00273BCB">
        <w:rPr>
          <w:lang w:val="en-GB"/>
        </w:rPr>
        <w:t>written in French</w:t>
      </w:r>
      <w:r w:rsidR="00DE1D5C">
        <w:rPr>
          <w:lang w:val="en-GB"/>
        </w:rPr>
        <w:t xml:space="preserve"> and sometimes in Dutch</w:t>
      </w:r>
      <w:r w:rsidR="00273BCB">
        <w:rPr>
          <w:lang w:val="en-GB"/>
        </w:rPr>
        <w:t xml:space="preserve">, </w:t>
      </w:r>
      <w:r w:rsidR="00DE1D5C">
        <w:rPr>
          <w:lang w:val="en-GB"/>
        </w:rPr>
        <w:t>which is why the database currently records comments in both languages</w:t>
      </w:r>
      <w:r w:rsidR="00273BCB">
        <w:rPr>
          <w:lang w:val="en-GB"/>
        </w:rPr>
        <w:t xml:space="preserve">. </w:t>
      </w:r>
    </w:p>
    <w:p w:rsidR="008E592C" w:rsidRDefault="008E592C" w:rsidP="008E592C">
      <w:pPr>
        <w:jc w:val="both"/>
        <w:rPr>
          <w:lang w:val="en-GB"/>
        </w:rPr>
      </w:pPr>
      <w:r>
        <w:rPr>
          <w:lang w:val="en-GB"/>
        </w:rPr>
        <w:t xml:space="preserve">The census of 1811 was a pursuit </w:t>
      </w:r>
      <w:r w:rsidR="007F447A">
        <w:rPr>
          <w:lang w:val="en-GB"/>
        </w:rPr>
        <w:t>of the French rulers</w:t>
      </w:r>
      <w:r>
        <w:rPr>
          <w:lang w:val="en-GB"/>
        </w:rPr>
        <w:t>. This means that in the original source</w:t>
      </w:r>
      <w:r w:rsidR="007F447A">
        <w:rPr>
          <w:lang w:val="en-GB"/>
        </w:rPr>
        <w:t>, all data is written in French</w:t>
      </w:r>
      <w:r w:rsidR="00B05B14">
        <w:rPr>
          <w:lang w:val="en-GB"/>
        </w:rPr>
        <w:t xml:space="preserve"> (except comments, which were sometimes added in Dutch)</w:t>
      </w:r>
      <w:r w:rsidR="007F447A">
        <w:rPr>
          <w:lang w:val="en-GB"/>
        </w:rPr>
        <w:t xml:space="preserve">. This is reflected in the occupational titles as well as civil status and relationships. In our database we want to capture the data as it is in the original census. However, although the volunteers of the </w:t>
      </w:r>
      <w:proofErr w:type="spellStart"/>
      <w:r w:rsidR="007F447A">
        <w:rPr>
          <w:i/>
          <w:lang w:val="en-GB"/>
        </w:rPr>
        <w:t>Zeeuws</w:t>
      </w:r>
      <w:proofErr w:type="spellEnd"/>
      <w:r w:rsidR="007F447A">
        <w:rPr>
          <w:i/>
          <w:lang w:val="en-GB"/>
        </w:rPr>
        <w:t xml:space="preserve"> </w:t>
      </w:r>
      <w:proofErr w:type="spellStart"/>
      <w:r w:rsidR="007F447A">
        <w:rPr>
          <w:i/>
          <w:lang w:val="en-GB"/>
        </w:rPr>
        <w:t>Archief</w:t>
      </w:r>
      <w:proofErr w:type="spellEnd"/>
      <w:r w:rsidR="007F447A">
        <w:rPr>
          <w:lang w:val="en-GB"/>
        </w:rPr>
        <w:t xml:space="preserve"> have generally </w:t>
      </w:r>
      <w:r w:rsidR="00B05B14">
        <w:rPr>
          <w:lang w:val="en-GB"/>
        </w:rPr>
        <w:t>recorded the original French occupational titles, they have translated some occupations into Dutch.</w:t>
      </w:r>
    </w:p>
    <w:p w:rsidR="00F9366E" w:rsidRPr="00C87CE8" w:rsidRDefault="00F9366E" w:rsidP="00F9366E">
      <w:pPr>
        <w:jc w:val="both"/>
        <w:rPr>
          <w:lang w:val="en-GB"/>
        </w:rPr>
      </w:pPr>
      <w:r>
        <w:rPr>
          <w:lang w:val="en-GB"/>
        </w:rPr>
        <w:t>All Dutch municipalities are code with the so-called ‘Amsterdam-code’, which is the historical standard code for all Dutch municipalities existing from the 1</w:t>
      </w:r>
      <w:r w:rsidRPr="00DA25FC">
        <w:rPr>
          <w:vertAlign w:val="superscript"/>
          <w:lang w:val="en-GB"/>
        </w:rPr>
        <w:t>st</w:t>
      </w:r>
      <w:r>
        <w:rPr>
          <w:lang w:val="en-GB"/>
        </w:rPr>
        <w:t xml:space="preserve"> of January 1812 onwards (Ad van der Meer &amp; </w:t>
      </w:r>
      <w:proofErr w:type="spellStart"/>
      <w:r>
        <w:rPr>
          <w:lang w:val="en-GB"/>
        </w:rPr>
        <w:t>Onno</w:t>
      </w:r>
      <w:proofErr w:type="spellEnd"/>
      <w:r>
        <w:rPr>
          <w:lang w:val="en-GB"/>
        </w:rPr>
        <w:t xml:space="preserve"> </w:t>
      </w:r>
      <w:proofErr w:type="spellStart"/>
      <w:r>
        <w:rPr>
          <w:lang w:val="en-GB"/>
        </w:rPr>
        <w:t>Boonstra</w:t>
      </w:r>
      <w:proofErr w:type="spellEnd"/>
      <w:r>
        <w:rPr>
          <w:lang w:val="en-GB"/>
        </w:rPr>
        <w:t xml:space="preserve">, </w:t>
      </w:r>
      <w:proofErr w:type="spellStart"/>
      <w:r w:rsidRPr="00DA25FC">
        <w:rPr>
          <w:i/>
          <w:lang w:val="en-GB"/>
        </w:rPr>
        <w:t>Repertorium</w:t>
      </w:r>
      <w:proofErr w:type="spellEnd"/>
      <w:r w:rsidRPr="00DA25FC">
        <w:rPr>
          <w:i/>
          <w:lang w:val="en-GB"/>
        </w:rPr>
        <w:t xml:space="preserve"> van </w:t>
      </w:r>
      <w:proofErr w:type="spellStart"/>
      <w:r w:rsidRPr="00DA25FC">
        <w:rPr>
          <w:i/>
          <w:lang w:val="en-GB"/>
        </w:rPr>
        <w:t>Nederlandse</w:t>
      </w:r>
      <w:proofErr w:type="spellEnd"/>
      <w:r w:rsidRPr="00DA25FC">
        <w:rPr>
          <w:i/>
          <w:lang w:val="en-GB"/>
        </w:rPr>
        <w:t xml:space="preserve"> </w:t>
      </w:r>
      <w:proofErr w:type="spellStart"/>
      <w:r w:rsidRPr="00DA25FC">
        <w:rPr>
          <w:i/>
          <w:lang w:val="en-GB"/>
        </w:rPr>
        <w:t>gemeenten</w:t>
      </w:r>
      <w:proofErr w:type="spellEnd"/>
      <w:r w:rsidRPr="00DA25FC">
        <w:rPr>
          <w:i/>
          <w:lang w:val="en-GB"/>
        </w:rPr>
        <w:t xml:space="preserve"> 1812-2006</w:t>
      </w:r>
      <w:r>
        <w:rPr>
          <w:lang w:val="en-GB"/>
        </w:rPr>
        <w:t xml:space="preserve"> (DANS The Hague 2006). The </w:t>
      </w:r>
      <w:proofErr w:type="spellStart"/>
      <w:r>
        <w:rPr>
          <w:lang w:val="en-GB"/>
        </w:rPr>
        <w:t>latlon</w:t>
      </w:r>
      <w:proofErr w:type="spellEnd"/>
      <w:r>
        <w:rPr>
          <w:lang w:val="en-GB"/>
        </w:rPr>
        <w:t xml:space="preserve">-references were provided by </w:t>
      </w:r>
      <w:proofErr w:type="spellStart"/>
      <w:r>
        <w:rPr>
          <w:lang w:val="en-GB"/>
        </w:rPr>
        <w:t>Nies</w:t>
      </w:r>
      <w:proofErr w:type="spellEnd"/>
      <w:r>
        <w:rPr>
          <w:lang w:val="en-GB"/>
        </w:rPr>
        <w:t xml:space="preserve"> </w:t>
      </w:r>
      <w:proofErr w:type="spellStart"/>
      <w:r>
        <w:rPr>
          <w:lang w:val="en-GB"/>
        </w:rPr>
        <w:t>Huijsmans</w:t>
      </w:r>
      <w:proofErr w:type="spellEnd"/>
      <w:r>
        <w:rPr>
          <w:lang w:val="en-GB"/>
        </w:rPr>
        <w:t xml:space="preserve"> (LIACS, </w:t>
      </w:r>
      <w:r w:rsidRPr="00DA25FC">
        <w:rPr>
          <w:i/>
          <w:lang w:val="en-GB"/>
        </w:rPr>
        <w:t>Leiden Institute of Advanced Computer Science</w:t>
      </w:r>
      <w:r>
        <w:rPr>
          <w:lang w:val="en-GB"/>
        </w:rPr>
        <w:t>). ‘Unknown’ if a place or province or country could not be standardized.</w:t>
      </w:r>
    </w:p>
    <w:p w:rsidR="00F9366E" w:rsidRDefault="00F9366E" w:rsidP="008E592C">
      <w:pPr>
        <w:jc w:val="both"/>
        <w:rPr>
          <w:lang w:val="en-GB"/>
        </w:rPr>
      </w:pPr>
    </w:p>
    <w:p w:rsidR="00AF53A8" w:rsidRDefault="00AF53A8" w:rsidP="005E74BD">
      <w:pPr>
        <w:spacing w:after="0"/>
        <w:rPr>
          <w:b/>
          <w:i/>
          <w:lang w:val="en-GB"/>
        </w:rPr>
      </w:pPr>
    </w:p>
    <w:tbl>
      <w:tblPr>
        <w:tblStyle w:val="TableGrid"/>
        <w:tblW w:w="0" w:type="auto"/>
        <w:tblLook w:val="04A0" w:firstRow="1" w:lastRow="0" w:firstColumn="1" w:lastColumn="0" w:noHBand="0" w:noVBand="1"/>
      </w:tblPr>
      <w:tblGrid>
        <w:gridCol w:w="2545"/>
        <w:gridCol w:w="944"/>
        <w:gridCol w:w="5799"/>
      </w:tblGrid>
      <w:tr w:rsidR="00DE1D5C" w:rsidRPr="00DE1D5C" w:rsidTr="00ED6E60">
        <w:tc>
          <w:tcPr>
            <w:tcW w:w="0" w:type="auto"/>
            <w:gridSpan w:val="3"/>
          </w:tcPr>
          <w:p w:rsidR="00DE1D5C" w:rsidRPr="00DE1D5C" w:rsidRDefault="00DE1D5C" w:rsidP="00DE1D5C">
            <w:pPr>
              <w:spacing w:after="120"/>
              <w:rPr>
                <w:b/>
                <w:lang w:val="en-GB"/>
              </w:rPr>
            </w:pPr>
            <w:r w:rsidRPr="00DE1D5C">
              <w:rPr>
                <w:b/>
                <w:lang w:val="en-GB"/>
              </w:rPr>
              <w:t>Table 4. Variable description</w:t>
            </w:r>
          </w:p>
        </w:tc>
      </w:tr>
      <w:tr w:rsidR="005E74BD" w:rsidRPr="00DE1D5C" w:rsidTr="00ED6E60">
        <w:tc>
          <w:tcPr>
            <w:tcW w:w="0" w:type="auto"/>
          </w:tcPr>
          <w:p w:rsidR="005E74BD" w:rsidRPr="005E74BD" w:rsidRDefault="00C44175" w:rsidP="005E74BD">
            <w:pPr>
              <w:rPr>
                <w:i/>
                <w:lang w:val="en-GB"/>
              </w:rPr>
            </w:pPr>
            <w:r>
              <w:rPr>
                <w:i/>
                <w:lang w:val="en-GB"/>
              </w:rPr>
              <w:t>Variable</w:t>
            </w:r>
          </w:p>
        </w:tc>
        <w:tc>
          <w:tcPr>
            <w:tcW w:w="0" w:type="auto"/>
            <w:gridSpan w:val="2"/>
          </w:tcPr>
          <w:p w:rsidR="005E74BD" w:rsidRPr="005E74BD" w:rsidRDefault="005E74BD" w:rsidP="005E74BD">
            <w:pPr>
              <w:rPr>
                <w:i/>
                <w:lang w:val="en-GB"/>
              </w:rPr>
            </w:pPr>
            <w:r w:rsidRPr="005E74BD">
              <w:rPr>
                <w:i/>
                <w:lang w:val="en-GB"/>
              </w:rPr>
              <w:t>Explanation</w:t>
            </w:r>
          </w:p>
        </w:tc>
      </w:tr>
      <w:tr w:rsidR="005E74BD" w:rsidRPr="00DE1D5C" w:rsidTr="00ED6E60">
        <w:tc>
          <w:tcPr>
            <w:tcW w:w="0" w:type="auto"/>
          </w:tcPr>
          <w:p w:rsidR="005E74BD" w:rsidRPr="005E74BD" w:rsidRDefault="005E74BD" w:rsidP="005E74BD">
            <w:pPr>
              <w:rPr>
                <w:lang w:val="en-GB"/>
              </w:rPr>
            </w:pPr>
          </w:p>
        </w:tc>
        <w:tc>
          <w:tcPr>
            <w:tcW w:w="0" w:type="auto"/>
            <w:gridSpan w:val="2"/>
          </w:tcPr>
          <w:p w:rsidR="005E74BD" w:rsidRPr="005E74BD" w:rsidRDefault="005E74BD" w:rsidP="005E74BD">
            <w:pPr>
              <w:rPr>
                <w:lang w:val="en-GB"/>
              </w:rPr>
            </w:pPr>
          </w:p>
        </w:tc>
      </w:tr>
      <w:tr w:rsidR="005E74BD" w:rsidRPr="00F9366E" w:rsidTr="00ED6E60">
        <w:tc>
          <w:tcPr>
            <w:tcW w:w="0" w:type="auto"/>
          </w:tcPr>
          <w:p w:rsidR="005E74BD" w:rsidRPr="005E74BD" w:rsidRDefault="005E74BD" w:rsidP="005E74BD">
            <w:pPr>
              <w:rPr>
                <w:lang w:val="en-GB"/>
              </w:rPr>
            </w:pPr>
            <w:proofErr w:type="spellStart"/>
            <w:r w:rsidRPr="005E74BD">
              <w:rPr>
                <w:lang w:val="en-GB"/>
              </w:rPr>
              <w:t>Id</w:t>
            </w:r>
            <w:r w:rsidR="00EB7462">
              <w:rPr>
                <w:lang w:val="en-GB"/>
              </w:rPr>
              <w:t>_sequence_x</w:t>
            </w:r>
            <w:proofErr w:type="spellEnd"/>
          </w:p>
        </w:tc>
        <w:tc>
          <w:tcPr>
            <w:tcW w:w="0" w:type="auto"/>
            <w:gridSpan w:val="2"/>
          </w:tcPr>
          <w:p w:rsidR="005E74BD" w:rsidRPr="005E74BD" w:rsidRDefault="00EB7462" w:rsidP="00175C54">
            <w:pPr>
              <w:rPr>
                <w:lang w:val="en-GB"/>
              </w:rPr>
            </w:pPr>
            <w:r>
              <w:rPr>
                <w:lang w:val="en-GB"/>
              </w:rPr>
              <w:t>Unique</w:t>
            </w:r>
            <w:r w:rsidR="00000CA8">
              <w:rPr>
                <w:lang w:val="en-GB"/>
              </w:rPr>
              <w:t xml:space="preserve"> </w:t>
            </w:r>
            <w:r>
              <w:rPr>
                <w:lang w:val="en-GB"/>
              </w:rPr>
              <w:t>identifier</w:t>
            </w:r>
            <w:r w:rsidR="00C4494C">
              <w:rPr>
                <w:lang w:val="en-GB"/>
              </w:rPr>
              <w:t>; t</w:t>
            </w:r>
            <w:r w:rsidRPr="005E74BD">
              <w:rPr>
                <w:lang w:val="en-GB"/>
              </w:rPr>
              <w:t xml:space="preserve">he sequence </w:t>
            </w:r>
            <w:r>
              <w:rPr>
                <w:lang w:val="en-GB"/>
              </w:rPr>
              <w:t>established by</w:t>
            </w:r>
            <w:r w:rsidRPr="005E74BD">
              <w:rPr>
                <w:lang w:val="en-GB"/>
              </w:rPr>
              <w:t xml:space="preserve"> this code is identical to th</w:t>
            </w:r>
            <w:r w:rsidR="00C4494C">
              <w:rPr>
                <w:lang w:val="en-GB"/>
              </w:rPr>
              <w:t xml:space="preserve">e sequence in </w:t>
            </w:r>
            <w:r w:rsidRPr="005E74BD">
              <w:rPr>
                <w:lang w:val="en-GB"/>
              </w:rPr>
              <w:t xml:space="preserve">the </w:t>
            </w:r>
            <w:r w:rsidR="00C4494C">
              <w:rPr>
                <w:lang w:val="en-GB"/>
              </w:rPr>
              <w:t>census</w:t>
            </w:r>
            <w:r w:rsidRPr="005E74BD">
              <w:rPr>
                <w:lang w:val="en-GB"/>
              </w:rPr>
              <w:t>.</w:t>
            </w:r>
          </w:p>
        </w:tc>
      </w:tr>
      <w:tr w:rsidR="00E37AA5" w:rsidRPr="00F9366E" w:rsidTr="000016A8">
        <w:trPr>
          <w:trHeight w:val="135"/>
        </w:trPr>
        <w:tc>
          <w:tcPr>
            <w:tcW w:w="0" w:type="auto"/>
          </w:tcPr>
          <w:p w:rsidR="00E37AA5" w:rsidRPr="005E74BD" w:rsidRDefault="00E37AA5" w:rsidP="002E57C6">
            <w:pPr>
              <w:rPr>
                <w:lang w:val="en-GB"/>
              </w:rPr>
            </w:pPr>
            <w:proofErr w:type="spellStart"/>
            <w:r w:rsidRPr="005E74BD">
              <w:rPr>
                <w:lang w:val="en-GB"/>
              </w:rPr>
              <w:t>Municipality</w:t>
            </w:r>
            <w:r>
              <w:rPr>
                <w:lang w:val="en-GB"/>
              </w:rPr>
              <w:t>_o</w:t>
            </w:r>
            <w:proofErr w:type="spellEnd"/>
          </w:p>
        </w:tc>
        <w:tc>
          <w:tcPr>
            <w:tcW w:w="0" w:type="auto"/>
            <w:gridSpan w:val="2"/>
          </w:tcPr>
          <w:p w:rsidR="00E37AA5" w:rsidRPr="005E74BD" w:rsidRDefault="00C4494C" w:rsidP="002E57C6">
            <w:pPr>
              <w:rPr>
                <w:lang w:val="en-GB"/>
              </w:rPr>
            </w:pPr>
            <w:r>
              <w:rPr>
                <w:lang w:val="en-GB"/>
              </w:rPr>
              <w:t>The municipality of the census</w:t>
            </w:r>
            <w:r w:rsidR="00E37AA5">
              <w:rPr>
                <w:lang w:val="en-GB"/>
              </w:rPr>
              <w:t>.</w:t>
            </w:r>
          </w:p>
        </w:tc>
      </w:tr>
      <w:tr w:rsidR="00F9366E" w:rsidRPr="00F9366E" w:rsidTr="000016A8">
        <w:trPr>
          <w:trHeight w:val="150"/>
        </w:trPr>
        <w:tc>
          <w:tcPr>
            <w:tcW w:w="0" w:type="auto"/>
          </w:tcPr>
          <w:p w:rsidR="00F9366E" w:rsidRPr="005E74BD" w:rsidRDefault="00F9366E" w:rsidP="00F9366E">
            <w:pPr>
              <w:rPr>
                <w:lang w:val="en-GB"/>
              </w:rPr>
            </w:pPr>
            <w:proofErr w:type="spellStart"/>
            <w:r>
              <w:rPr>
                <w:lang w:val="en-GB"/>
              </w:rPr>
              <w:lastRenderedPageBreak/>
              <w:t>Municipality_Adam_code</w:t>
            </w:r>
            <w:proofErr w:type="spellEnd"/>
          </w:p>
        </w:tc>
        <w:tc>
          <w:tcPr>
            <w:tcW w:w="0" w:type="auto"/>
            <w:gridSpan w:val="2"/>
          </w:tcPr>
          <w:p w:rsidR="00F9366E" w:rsidRPr="005E74BD" w:rsidRDefault="00F9366E" w:rsidP="00F9366E">
            <w:pPr>
              <w:rPr>
                <w:lang w:val="en-GB"/>
              </w:rPr>
            </w:pPr>
            <w:r>
              <w:rPr>
                <w:lang w:val="en-GB"/>
              </w:rPr>
              <w:t>Amsterdam code for the municipality of the census</w:t>
            </w:r>
          </w:p>
        </w:tc>
      </w:tr>
      <w:tr w:rsidR="00F9366E" w:rsidRPr="00F9366E" w:rsidTr="000016A8">
        <w:trPr>
          <w:trHeight w:val="75"/>
        </w:trPr>
        <w:tc>
          <w:tcPr>
            <w:tcW w:w="0" w:type="auto"/>
          </w:tcPr>
          <w:p w:rsidR="00F9366E" w:rsidRDefault="00F9366E" w:rsidP="00F9366E">
            <w:pPr>
              <w:rPr>
                <w:lang w:val="en-GB"/>
              </w:rPr>
            </w:pPr>
            <w:proofErr w:type="spellStart"/>
            <w:r>
              <w:rPr>
                <w:lang w:val="en-GB"/>
              </w:rPr>
              <w:t>Municipality_lat</w:t>
            </w:r>
            <w:proofErr w:type="spellEnd"/>
          </w:p>
        </w:tc>
        <w:tc>
          <w:tcPr>
            <w:tcW w:w="0" w:type="auto"/>
            <w:gridSpan w:val="2"/>
          </w:tcPr>
          <w:p w:rsidR="00F9366E" w:rsidRDefault="00F9366E" w:rsidP="00F9366E">
            <w:pPr>
              <w:rPr>
                <w:lang w:val="en-GB"/>
              </w:rPr>
            </w:pPr>
            <w:r>
              <w:rPr>
                <w:lang w:val="en-GB"/>
              </w:rPr>
              <w:t>Latitude of centre  of the municipality of the census (two digits)</w:t>
            </w:r>
          </w:p>
        </w:tc>
      </w:tr>
      <w:tr w:rsidR="00F9366E" w:rsidRPr="00F9366E" w:rsidTr="00ED6E60">
        <w:trPr>
          <w:trHeight w:val="180"/>
        </w:trPr>
        <w:tc>
          <w:tcPr>
            <w:tcW w:w="0" w:type="auto"/>
          </w:tcPr>
          <w:p w:rsidR="00F9366E" w:rsidRDefault="00F9366E" w:rsidP="00F9366E">
            <w:pPr>
              <w:rPr>
                <w:lang w:val="en-GB"/>
              </w:rPr>
            </w:pPr>
            <w:proofErr w:type="spellStart"/>
            <w:r>
              <w:rPr>
                <w:lang w:val="en-GB"/>
              </w:rPr>
              <w:t>Municipality_lon</w:t>
            </w:r>
            <w:proofErr w:type="spellEnd"/>
          </w:p>
        </w:tc>
        <w:tc>
          <w:tcPr>
            <w:tcW w:w="0" w:type="auto"/>
            <w:gridSpan w:val="2"/>
          </w:tcPr>
          <w:p w:rsidR="00F9366E" w:rsidRDefault="00F9366E" w:rsidP="00F9366E">
            <w:pPr>
              <w:rPr>
                <w:lang w:val="en-GB"/>
              </w:rPr>
            </w:pPr>
            <w:r>
              <w:rPr>
                <w:lang w:val="en-GB"/>
              </w:rPr>
              <w:t xml:space="preserve">Longitude </w:t>
            </w:r>
            <w:r w:rsidRPr="00C87CE8">
              <w:rPr>
                <w:lang w:val="en-GB"/>
              </w:rPr>
              <w:t>of centre  of the municipality</w:t>
            </w:r>
            <w:r>
              <w:rPr>
                <w:lang w:val="en-GB"/>
              </w:rPr>
              <w:t xml:space="preserve"> of the census (two digits)</w:t>
            </w:r>
          </w:p>
        </w:tc>
      </w:tr>
      <w:tr w:rsidR="00F9366E" w:rsidRPr="00F9366E" w:rsidTr="00ED6E60">
        <w:tc>
          <w:tcPr>
            <w:tcW w:w="0" w:type="auto"/>
          </w:tcPr>
          <w:p w:rsidR="00F9366E" w:rsidRDefault="00F9366E" w:rsidP="005E74BD">
            <w:pPr>
              <w:rPr>
                <w:lang w:val="en-GB"/>
              </w:rPr>
            </w:pPr>
            <w:proofErr w:type="spellStart"/>
            <w:r>
              <w:rPr>
                <w:lang w:val="en-GB"/>
              </w:rPr>
              <w:t>Province_x</w:t>
            </w:r>
            <w:proofErr w:type="spellEnd"/>
          </w:p>
        </w:tc>
        <w:tc>
          <w:tcPr>
            <w:tcW w:w="0" w:type="auto"/>
            <w:gridSpan w:val="2"/>
          </w:tcPr>
          <w:p w:rsidR="00F9366E" w:rsidRDefault="00F9366E" w:rsidP="005E74BD">
            <w:pPr>
              <w:rPr>
                <w:lang w:val="en-GB"/>
              </w:rPr>
            </w:pPr>
            <w:r>
              <w:rPr>
                <w:lang w:val="en-GB"/>
              </w:rPr>
              <w:t>The province to which the municipality belongs.</w:t>
            </w:r>
          </w:p>
        </w:tc>
      </w:tr>
      <w:tr w:rsidR="00F9366E" w:rsidRPr="00F9366E" w:rsidTr="00ED6E60">
        <w:tc>
          <w:tcPr>
            <w:tcW w:w="0" w:type="auto"/>
          </w:tcPr>
          <w:p w:rsidR="00F9366E" w:rsidRDefault="00F9366E" w:rsidP="005E74BD">
            <w:pPr>
              <w:rPr>
                <w:lang w:val="en-GB"/>
              </w:rPr>
            </w:pPr>
            <w:proofErr w:type="spellStart"/>
            <w:r>
              <w:rPr>
                <w:lang w:val="en-GB"/>
              </w:rPr>
              <w:t>Country_x</w:t>
            </w:r>
            <w:proofErr w:type="spellEnd"/>
          </w:p>
        </w:tc>
        <w:tc>
          <w:tcPr>
            <w:tcW w:w="0" w:type="auto"/>
            <w:gridSpan w:val="2"/>
          </w:tcPr>
          <w:p w:rsidR="00F9366E" w:rsidRDefault="00F9366E" w:rsidP="005E74BD">
            <w:pPr>
              <w:rPr>
                <w:lang w:val="en-GB"/>
              </w:rPr>
            </w:pPr>
            <w:r>
              <w:rPr>
                <w:lang w:val="en-GB"/>
              </w:rPr>
              <w:t>The country to which the municipality belongs.</w:t>
            </w:r>
          </w:p>
        </w:tc>
      </w:tr>
      <w:tr w:rsidR="00F9366E" w:rsidRPr="00F9366E" w:rsidTr="008C0D46">
        <w:trPr>
          <w:trHeight w:val="118"/>
        </w:trPr>
        <w:tc>
          <w:tcPr>
            <w:tcW w:w="0" w:type="auto"/>
            <w:vMerge w:val="restart"/>
          </w:tcPr>
          <w:p w:rsidR="00F9366E" w:rsidRPr="005E74BD" w:rsidRDefault="00F9366E" w:rsidP="00E37AA5">
            <w:pPr>
              <w:rPr>
                <w:lang w:val="en-GB"/>
              </w:rPr>
            </w:pPr>
            <w:proofErr w:type="spellStart"/>
            <w:r>
              <w:rPr>
                <w:lang w:val="en-GB"/>
              </w:rPr>
              <w:t>Urban_Rural_x</w:t>
            </w:r>
            <w:proofErr w:type="spellEnd"/>
          </w:p>
        </w:tc>
        <w:tc>
          <w:tcPr>
            <w:tcW w:w="0" w:type="auto"/>
            <w:gridSpan w:val="2"/>
          </w:tcPr>
          <w:p w:rsidR="00F9366E" w:rsidRPr="005E74BD" w:rsidRDefault="00F9366E" w:rsidP="008C0D46">
            <w:pPr>
              <w:rPr>
                <w:lang w:val="en-GB"/>
              </w:rPr>
            </w:pPr>
            <w:r>
              <w:rPr>
                <w:lang w:val="en-GB"/>
              </w:rPr>
              <w:t>Urban or rural character of the municipality</w:t>
            </w:r>
          </w:p>
        </w:tc>
      </w:tr>
      <w:tr w:rsidR="00F9366E" w:rsidRPr="00F9366E" w:rsidTr="003A23E4">
        <w:trPr>
          <w:trHeight w:val="118"/>
        </w:trPr>
        <w:tc>
          <w:tcPr>
            <w:tcW w:w="0" w:type="auto"/>
            <w:vMerge/>
          </w:tcPr>
          <w:p w:rsidR="00F9366E" w:rsidRDefault="00F9366E" w:rsidP="00E37AA5">
            <w:pPr>
              <w:rPr>
                <w:lang w:val="en-GB"/>
              </w:rPr>
            </w:pPr>
          </w:p>
        </w:tc>
        <w:tc>
          <w:tcPr>
            <w:tcW w:w="948" w:type="dxa"/>
          </w:tcPr>
          <w:p w:rsidR="00F9366E" w:rsidRDefault="00F9366E" w:rsidP="008C0D46">
            <w:pPr>
              <w:rPr>
                <w:lang w:val="en-GB"/>
              </w:rPr>
            </w:pPr>
            <w:r>
              <w:rPr>
                <w:lang w:val="en-GB"/>
              </w:rPr>
              <w:t>Rural</w:t>
            </w:r>
          </w:p>
        </w:tc>
        <w:tc>
          <w:tcPr>
            <w:tcW w:w="5838" w:type="dxa"/>
            <w:vMerge w:val="restart"/>
          </w:tcPr>
          <w:p w:rsidR="00F9366E" w:rsidRDefault="00F9366E" w:rsidP="008415D7">
            <w:pPr>
              <w:rPr>
                <w:lang w:val="en-GB"/>
              </w:rPr>
            </w:pPr>
            <w:r>
              <w:rPr>
                <w:lang w:val="en-GB"/>
              </w:rPr>
              <w:t xml:space="preserve">Only Goes is considered as urban, for more information see the description of the sample. </w:t>
            </w:r>
          </w:p>
        </w:tc>
      </w:tr>
      <w:tr w:rsidR="00F9366E" w:rsidRPr="008C0D46" w:rsidTr="003A23E4">
        <w:trPr>
          <w:trHeight w:val="138"/>
        </w:trPr>
        <w:tc>
          <w:tcPr>
            <w:tcW w:w="0" w:type="auto"/>
            <w:vMerge/>
          </w:tcPr>
          <w:p w:rsidR="00F9366E" w:rsidRDefault="00F9366E" w:rsidP="00E37AA5">
            <w:pPr>
              <w:rPr>
                <w:lang w:val="en-GB"/>
              </w:rPr>
            </w:pPr>
          </w:p>
        </w:tc>
        <w:tc>
          <w:tcPr>
            <w:tcW w:w="948" w:type="dxa"/>
          </w:tcPr>
          <w:p w:rsidR="00F9366E" w:rsidRDefault="00F9366E" w:rsidP="008C0D46">
            <w:pPr>
              <w:rPr>
                <w:lang w:val="en-GB"/>
              </w:rPr>
            </w:pPr>
            <w:r>
              <w:rPr>
                <w:lang w:val="en-GB"/>
              </w:rPr>
              <w:t>Urban</w:t>
            </w:r>
          </w:p>
        </w:tc>
        <w:tc>
          <w:tcPr>
            <w:tcW w:w="5838" w:type="dxa"/>
            <w:vMerge/>
          </w:tcPr>
          <w:p w:rsidR="00F9366E" w:rsidRDefault="00F9366E" w:rsidP="008C0D46">
            <w:pPr>
              <w:rPr>
                <w:lang w:val="en-GB"/>
              </w:rPr>
            </w:pPr>
          </w:p>
        </w:tc>
      </w:tr>
      <w:tr w:rsidR="00F9366E" w:rsidRPr="008415D7" w:rsidTr="00ED6E60">
        <w:trPr>
          <w:trHeight w:val="175"/>
        </w:trPr>
        <w:tc>
          <w:tcPr>
            <w:tcW w:w="0" w:type="auto"/>
          </w:tcPr>
          <w:p w:rsidR="00F9366E" w:rsidRPr="005E74BD" w:rsidRDefault="00F9366E" w:rsidP="008C0D46">
            <w:pPr>
              <w:rPr>
                <w:lang w:val="en-GB"/>
              </w:rPr>
            </w:pPr>
            <w:proofErr w:type="spellStart"/>
            <w:r w:rsidRPr="005E74BD">
              <w:rPr>
                <w:lang w:val="en-GB"/>
              </w:rPr>
              <w:t>Year_</w:t>
            </w:r>
            <w:r>
              <w:rPr>
                <w:lang w:val="en-GB"/>
              </w:rPr>
              <w:t>census_o</w:t>
            </w:r>
            <w:proofErr w:type="spellEnd"/>
          </w:p>
        </w:tc>
        <w:tc>
          <w:tcPr>
            <w:tcW w:w="0" w:type="auto"/>
            <w:gridSpan w:val="2"/>
          </w:tcPr>
          <w:p w:rsidR="00F9366E" w:rsidRPr="005E74BD" w:rsidRDefault="00F9366E" w:rsidP="008C0D46">
            <w:pPr>
              <w:rPr>
                <w:lang w:val="en-GB"/>
              </w:rPr>
            </w:pPr>
            <w:r w:rsidRPr="005E74BD">
              <w:rPr>
                <w:lang w:val="en-GB"/>
              </w:rPr>
              <w:t xml:space="preserve">Year of the </w:t>
            </w:r>
            <w:r>
              <w:rPr>
                <w:lang w:val="en-GB"/>
              </w:rPr>
              <w:t>census</w:t>
            </w:r>
            <w:r w:rsidRPr="005E74BD">
              <w:rPr>
                <w:lang w:val="en-GB"/>
              </w:rPr>
              <w:t>.</w:t>
            </w:r>
          </w:p>
        </w:tc>
      </w:tr>
      <w:tr w:rsidR="00F9366E" w:rsidRPr="00F9366E" w:rsidTr="00ED6E60">
        <w:tc>
          <w:tcPr>
            <w:tcW w:w="0" w:type="auto"/>
          </w:tcPr>
          <w:p w:rsidR="00F9366E" w:rsidRPr="005E74BD" w:rsidRDefault="00F9366E" w:rsidP="002E57C6">
            <w:pPr>
              <w:rPr>
                <w:lang w:val="en-GB"/>
              </w:rPr>
            </w:pPr>
            <w:proofErr w:type="spellStart"/>
            <w:r>
              <w:rPr>
                <w:lang w:val="en-GB"/>
              </w:rPr>
              <w:t>Page_no_o</w:t>
            </w:r>
            <w:proofErr w:type="spellEnd"/>
          </w:p>
        </w:tc>
        <w:tc>
          <w:tcPr>
            <w:tcW w:w="0" w:type="auto"/>
            <w:gridSpan w:val="2"/>
          </w:tcPr>
          <w:p w:rsidR="00F9366E" w:rsidRPr="005E74BD" w:rsidRDefault="00F9366E" w:rsidP="002E57C6">
            <w:pPr>
              <w:rPr>
                <w:lang w:val="en-GB"/>
              </w:rPr>
            </w:pPr>
            <w:r w:rsidRPr="005E74BD">
              <w:rPr>
                <w:lang w:val="en-GB"/>
              </w:rPr>
              <w:t>Page nu</w:t>
            </w:r>
            <w:r>
              <w:rPr>
                <w:lang w:val="en-GB"/>
              </w:rPr>
              <w:t>mber of the person in the census</w:t>
            </w:r>
            <w:r w:rsidRPr="005E74BD">
              <w:rPr>
                <w:lang w:val="en-GB"/>
              </w:rPr>
              <w:t>.</w:t>
            </w:r>
          </w:p>
        </w:tc>
      </w:tr>
      <w:tr w:rsidR="00F9366E" w:rsidRPr="00F9366E" w:rsidTr="00ED6E60">
        <w:tc>
          <w:tcPr>
            <w:tcW w:w="0" w:type="auto"/>
          </w:tcPr>
          <w:p w:rsidR="00F9366E" w:rsidRPr="005E74BD" w:rsidRDefault="00F9366E" w:rsidP="002E57C6">
            <w:pPr>
              <w:rPr>
                <w:lang w:val="en-GB"/>
              </w:rPr>
            </w:pPr>
            <w:proofErr w:type="spellStart"/>
            <w:r w:rsidRPr="005E74BD">
              <w:rPr>
                <w:lang w:val="en-GB"/>
              </w:rPr>
              <w:t>District_no</w:t>
            </w:r>
            <w:r>
              <w:rPr>
                <w:lang w:val="en-GB"/>
              </w:rPr>
              <w:t>_o</w:t>
            </w:r>
            <w:proofErr w:type="spellEnd"/>
          </w:p>
        </w:tc>
        <w:tc>
          <w:tcPr>
            <w:tcW w:w="0" w:type="auto"/>
            <w:gridSpan w:val="2"/>
          </w:tcPr>
          <w:p w:rsidR="00F9366E" w:rsidRPr="005E74BD" w:rsidRDefault="00F9366E" w:rsidP="00C4494C">
            <w:pPr>
              <w:rPr>
                <w:lang w:val="en-GB"/>
              </w:rPr>
            </w:pPr>
            <w:r w:rsidRPr="005E74BD">
              <w:rPr>
                <w:lang w:val="en-GB"/>
              </w:rPr>
              <w:t xml:space="preserve">The number of the district as taken from the </w:t>
            </w:r>
            <w:r>
              <w:rPr>
                <w:lang w:val="en-GB"/>
              </w:rPr>
              <w:t xml:space="preserve">census </w:t>
            </w:r>
            <w:r w:rsidRPr="005E74BD">
              <w:rPr>
                <w:lang w:val="en-GB"/>
              </w:rPr>
              <w:t>(</w:t>
            </w:r>
            <w:r>
              <w:rPr>
                <w:lang w:val="en-GB"/>
              </w:rPr>
              <w:t>not always included in the source</w:t>
            </w:r>
            <w:r w:rsidRPr="005E74BD">
              <w:rPr>
                <w:lang w:val="en-GB"/>
              </w:rPr>
              <w:t>)</w:t>
            </w:r>
            <w:r>
              <w:rPr>
                <w:lang w:val="en-GB"/>
              </w:rPr>
              <w:t>.</w:t>
            </w:r>
          </w:p>
        </w:tc>
      </w:tr>
      <w:tr w:rsidR="00F9366E" w:rsidRPr="00F9366E" w:rsidTr="00ED6E60">
        <w:tc>
          <w:tcPr>
            <w:tcW w:w="0" w:type="auto"/>
          </w:tcPr>
          <w:p w:rsidR="00F9366E" w:rsidRPr="005E74BD" w:rsidRDefault="00F9366E" w:rsidP="002E57C6">
            <w:pPr>
              <w:rPr>
                <w:lang w:val="en-GB"/>
              </w:rPr>
            </w:pPr>
            <w:proofErr w:type="spellStart"/>
            <w:r>
              <w:rPr>
                <w:lang w:val="en-GB"/>
              </w:rPr>
              <w:t>House_no_o</w:t>
            </w:r>
            <w:proofErr w:type="spellEnd"/>
          </w:p>
        </w:tc>
        <w:tc>
          <w:tcPr>
            <w:tcW w:w="0" w:type="auto"/>
            <w:gridSpan w:val="2"/>
          </w:tcPr>
          <w:p w:rsidR="00F9366E" w:rsidRPr="005E74BD" w:rsidRDefault="00F9366E" w:rsidP="00C4494C">
            <w:pPr>
              <w:rPr>
                <w:lang w:val="en-GB"/>
              </w:rPr>
            </w:pPr>
            <w:r w:rsidRPr="005E74BD">
              <w:rPr>
                <w:lang w:val="en-GB"/>
              </w:rPr>
              <w:t xml:space="preserve">House number of the </w:t>
            </w:r>
            <w:r>
              <w:rPr>
                <w:lang w:val="en-GB"/>
              </w:rPr>
              <w:t>dwelling</w:t>
            </w:r>
            <w:r w:rsidRPr="005E74BD">
              <w:rPr>
                <w:lang w:val="en-GB"/>
              </w:rPr>
              <w:t xml:space="preserve">. </w:t>
            </w:r>
          </w:p>
        </w:tc>
      </w:tr>
      <w:tr w:rsidR="00F9366E" w:rsidRPr="00F9366E" w:rsidTr="00ED6E60">
        <w:tc>
          <w:tcPr>
            <w:tcW w:w="0" w:type="auto"/>
          </w:tcPr>
          <w:p w:rsidR="00F9366E" w:rsidRPr="005E74BD" w:rsidRDefault="00F9366E" w:rsidP="00BC5818">
            <w:pPr>
              <w:rPr>
                <w:lang w:val="en-GB"/>
              </w:rPr>
            </w:pPr>
            <w:proofErr w:type="spellStart"/>
            <w:r>
              <w:rPr>
                <w:lang w:val="en-GB"/>
              </w:rPr>
              <w:t>Id_household_x</w:t>
            </w:r>
            <w:proofErr w:type="spellEnd"/>
          </w:p>
        </w:tc>
        <w:tc>
          <w:tcPr>
            <w:tcW w:w="0" w:type="auto"/>
            <w:gridSpan w:val="2"/>
          </w:tcPr>
          <w:p w:rsidR="00F9366E" w:rsidRPr="005E74BD" w:rsidRDefault="00F9366E" w:rsidP="00B93A59">
            <w:pPr>
              <w:rPr>
                <w:lang w:val="en-GB"/>
              </w:rPr>
            </w:pPr>
            <w:r>
              <w:rPr>
                <w:lang w:val="en-GB"/>
              </w:rPr>
              <w:t xml:space="preserve">Household numbers as </w:t>
            </w:r>
            <w:proofErr w:type="gramStart"/>
            <w:r>
              <w:rPr>
                <w:lang w:val="en-GB"/>
              </w:rPr>
              <w:t>constructed  according</w:t>
            </w:r>
            <w:proofErr w:type="gramEnd"/>
            <w:r>
              <w:rPr>
                <w:lang w:val="en-GB"/>
              </w:rPr>
              <w:t xml:space="preserve"> to the way the households are indicated in the source and the rules that have been used to distinguish different households as stated respectively in the following variables </w:t>
            </w:r>
            <w:proofErr w:type="spellStart"/>
            <w:r w:rsidRPr="00BC5818">
              <w:rPr>
                <w:i/>
                <w:lang w:val="en-GB"/>
              </w:rPr>
              <w:t>Household_source_f</w:t>
            </w:r>
            <w:proofErr w:type="spellEnd"/>
            <w:r>
              <w:rPr>
                <w:lang w:val="en-GB"/>
              </w:rPr>
              <w:t xml:space="preserve"> and  </w:t>
            </w:r>
            <w:proofErr w:type="spellStart"/>
            <w:r w:rsidRPr="00BC5818">
              <w:rPr>
                <w:i/>
                <w:lang w:val="en-GB"/>
              </w:rPr>
              <w:t>Household_f</w:t>
            </w:r>
            <w:proofErr w:type="spellEnd"/>
            <w:r>
              <w:rPr>
                <w:i/>
                <w:lang w:val="en-GB"/>
              </w:rPr>
              <w:t xml:space="preserve">. </w:t>
            </w:r>
            <w:r w:rsidRPr="00B93A59">
              <w:rPr>
                <w:lang w:val="en-GB"/>
              </w:rPr>
              <w:t xml:space="preserve">The numbering is unique </w:t>
            </w:r>
            <w:proofErr w:type="gramStart"/>
            <w:r>
              <w:rPr>
                <w:lang w:val="en-GB"/>
              </w:rPr>
              <w:t xml:space="preserve">per </w:t>
            </w:r>
            <w:r w:rsidRPr="00B93A59">
              <w:rPr>
                <w:lang w:val="en-GB"/>
              </w:rPr>
              <w:t xml:space="preserve"> municipality</w:t>
            </w:r>
            <w:proofErr w:type="gramEnd"/>
            <w:r w:rsidRPr="00B93A59">
              <w:rPr>
                <w:lang w:val="en-GB"/>
              </w:rPr>
              <w:t>.</w:t>
            </w:r>
          </w:p>
        </w:tc>
      </w:tr>
      <w:tr w:rsidR="00F9366E" w:rsidRPr="00F9366E" w:rsidTr="00ED6E60">
        <w:trPr>
          <w:trHeight w:val="135"/>
        </w:trPr>
        <w:tc>
          <w:tcPr>
            <w:tcW w:w="0" w:type="auto"/>
            <w:vMerge w:val="restart"/>
          </w:tcPr>
          <w:p w:rsidR="00F9366E" w:rsidRPr="005E74BD" w:rsidRDefault="00F9366E" w:rsidP="00BC5818">
            <w:pPr>
              <w:rPr>
                <w:lang w:val="en-GB"/>
              </w:rPr>
            </w:pPr>
            <w:proofErr w:type="spellStart"/>
            <w:r>
              <w:rPr>
                <w:lang w:val="en-GB"/>
              </w:rPr>
              <w:t>Household_source_f</w:t>
            </w:r>
            <w:proofErr w:type="spellEnd"/>
          </w:p>
        </w:tc>
        <w:tc>
          <w:tcPr>
            <w:tcW w:w="0" w:type="auto"/>
            <w:gridSpan w:val="2"/>
          </w:tcPr>
          <w:p w:rsidR="00F9366E" w:rsidRPr="00A1343A" w:rsidRDefault="00F9366E" w:rsidP="00A1343A">
            <w:pPr>
              <w:rPr>
                <w:lang w:val="en-GB"/>
              </w:rPr>
            </w:pPr>
            <w:r>
              <w:rPr>
                <w:lang w:val="en-GB"/>
              </w:rPr>
              <w:t>Flag assigned for how the households are distinguished (or not) in the source.</w:t>
            </w:r>
          </w:p>
        </w:tc>
      </w:tr>
      <w:tr w:rsidR="00F9366E" w:rsidRPr="00F9366E" w:rsidTr="00ED6E60">
        <w:trPr>
          <w:trHeight w:val="135"/>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1</w:t>
            </w:r>
          </w:p>
        </w:tc>
        <w:tc>
          <w:tcPr>
            <w:tcW w:w="0" w:type="auto"/>
          </w:tcPr>
          <w:p w:rsidR="00F9366E" w:rsidRPr="00CC1C60" w:rsidRDefault="00F9366E" w:rsidP="00BC5818">
            <w:pPr>
              <w:rPr>
                <w:lang w:val="en-US"/>
              </w:rPr>
            </w:pPr>
            <w:r w:rsidRPr="00A1343A">
              <w:rPr>
                <w:lang w:val="en-US"/>
              </w:rPr>
              <w:t xml:space="preserve">Persons are sequentially recorded in households, distinguished by house numbers and relationships and/or marital status which are explicitly included in the census. </w:t>
            </w:r>
          </w:p>
        </w:tc>
      </w:tr>
      <w:tr w:rsidR="00F9366E" w:rsidRPr="000964E6" w:rsidTr="00ED6E60">
        <w:trPr>
          <w:trHeight w:val="135"/>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2</w:t>
            </w:r>
          </w:p>
        </w:tc>
        <w:tc>
          <w:tcPr>
            <w:tcW w:w="0" w:type="auto"/>
          </w:tcPr>
          <w:p w:rsidR="00F9366E" w:rsidRDefault="00F9366E" w:rsidP="00BC5818">
            <w:pPr>
              <w:rPr>
                <w:lang w:val="en-GB"/>
              </w:rPr>
            </w:pPr>
            <w:r w:rsidRPr="00A1343A">
              <w:rPr>
                <w:lang w:val="en-US"/>
              </w:rPr>
              <w:t>Persons are sequentially recorded in households, distinguished by house numbers. No explicit relationships are distinguished in the census.</w:t>
            </w:r>
          </w:p>
        </w:tc>
      </w:tr>
      <w:tr w:rsidR="00F9366E" w:rsidRPr="00F9366E" w:rsidTr="00ED6E60">
        <w:trPr>
          <w:trHeight w:val="135"/>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3</w:t>
            </w:r>
          </w:p>
        </w:tc>
        <w:tc>
          <w:tcPr>
            <w:tcW w:w="0" w:type="auto"/>
          </w:tcPr>
          <w:p w:rsidR="00F9366E" w:rsidRDefault="00F9366E" w:rsidP="00BC5818">
            <w:pPr>
              <w:rPr>
                <w:lang w:val="en-GB"/>
              </w:rPr>
            </w:pPr>
            <w:r w:rsidRPr="00A1343A">
              <w:rPr>
                <w:lang w:val="en-US"/>
              </w:rPr>
              <w:t>Persons are sequentially recorded in households, not distinguished by house numbers but are distinguished by defined relationships and/or marital status.</w:t>
            </w:r>
          </w:p>
        </w:tc>
      </w:tr>
      <w:tr w:rsidR="00F9366E" w:rsidRPr="00F9366E" w:rsidTr="00ED6E60">
        <w:trPr>
          <w:trHeight w:val="135"/>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4</w:t>
            </w:r>
          </w:p>
        </w:tc>
        <w:tc>
          <w:tcPr>
            <w:tcW w:w="0" w:type="auto"/>
          </w:tcPr>
          <w:p w:rsidR="00F9366E" w:rsidRDefault="00F9366E" w:rsidP="00BC5818">
            <w:pPr>
              <w:rPr>
                <w:lang w:val="en-GB"/>
              </w:rPr>
            </w:pPr>
            <w:r w:rsidRPr="00A1343A">
              <w:rPr>
                <w:lang w:val="en-US"/>
              </w:rPr>
              <w:t>Persons are sequentially recorded in households, not distinguished by house number or defined relationship or marital status.</w:t>
            </w:r>
          </w:p>
        </w:tc>
      </w:tr>
      <w:tr w:rsidR="00F9366E" w:rsidRPr="00F9366E" w:rsidTr="00ED6E60">
        <w:trPr>
          <w:trHeight w:val="135"/>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5</w:t>
            </w:r>
          </w:p>
        </w:tc>
        <w:tc>
          <w:tcPr>
            <w:tcW w:w="0" w:type="auto"/>
          </w:tcPr>
          <w:p w:rsidR="00F9366E" w:rsidRPr="00CC1C60" w:rsidRDefault="00F9366E" w:rsidP="00BC5818">
            <w:pPr>
              <w:rPr>
                <w:lang w:val="en-US"/>
              </w:rPr>
            </w:pPr>
            <w:r w:rsidRPr="00A1343A">
              <w:rPr>
                <w:lang w:val="en-US"/>
              </w:rPr>
              <w:t>No explicit ordering in households to be discerned (e.g. in case of alphabetic ordering of the individuals).</w:t>
            </w:r>
          </w:p>
        </w:tc>
      </w:tr>
      <w:tr w:rsidR="00F9366E" w:rsidRPr="00F9366E" w:rsidTr="00ED6E60">
        <w:trPr>
          <w:trHeight w:val="54"/>
        </w:trPr>
        <w:tc>
          <w:tcPr>
            <w:tcW w:w="0" w:type="auto"/>
            <w:vMerge w:val="restart"/>
          </w:tcPr>
          <w:p w:rsidR="00F9366E" w:rsidRDefault="00F9366E" w:rsidP="00BC5818">
            <w:pPr>
              <w:rPr>
                <w:lang w:val="en-GB"/>
              </w:rPr>
            </w:pPr>
            <w:proofErr w:type="spellStart"/>
            <w:r>
              <w:rPr>
                <w:lang w:val="en-GB"/>
              </w:rPr>
              <w:t>Household_f</w:t>
            </w:r>
            <w:proofErr w:type="spellEnd"/>
          </w:p>
        </w:tc>
        <w:tc>
          <w:tcPr>
            <w:tcW w:w="0" w:type="auto"/>
            <w:gridSpan w:val="2"/>
          </w:tcPr>
          <w:p w:rsidR="00F9366E" w:rsidRDefault="00F9366E" w:rsidP="00BC5818">
            <w:pPr>
              <w:rPr>
                <w:lang w:val="en-GB"/>
              </w:rPr>
            </w:pPr>
            <w:r>
              <w:rPr>
                <w:lang w:val="en-GB"/>
              </w:rPr>
              <w:t>Flag assigned for the solution how households are determined (for the specification of the rules constructing the household identifier see  appendix I):</w:t>
            </w:r>
          </w:p>
        </w:tc>
      </w:tr>
      <w:tr w:rsidR="00F9366E" w:rsidRPr="00F9366E" w:rsidTr="00ED6E60">
        <w:trPr>
          <w:trHeight w:val="54"/>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1</w:t>
            </w:r>
          </w:p>
        </w:tc>
        <w:tc>
          <w:tcPr>
            <w:tcW w:w="0" w:type="auto"/>
          </w:tcPr>
          <w:p w:rsidR="00F9366E" w:rsidRPr="00CC1C60" w:rsidRDefault="00F9366E" w:rsidP="00BC5818">
            <w:pPr>
              <w:rPr>
                <w:lang w:val="en-US"/>
              </w:rPr>
            </w:pPr>
            <w:r w:rsidRPr="00CC1C60">
              <w:rPr>
                <w:lang w:val="en-US"/>
              </w:rPr>
              <w:t>Households are distinguished by explicitly given internal relationships.</w:t>
            </w:r>
          </w:p>
        </w:tc>
      </w:tr>
      <w:tr w:rsidR="00F9366E" w:rsidRPr="00F9366E" w:rsidTr="00ED6E60">
        <w:trPr>
          <w:trHeight w:val="54"/>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2</w:t>
            </w:r>
          </w:p>
        </w:tc>
        <w:tc>
          <w:tcPr>
            <w:tcW w:w="0" w:type="auto"/>
          </w:tcPr>
          <w:p w:rsidR="00F9366E" w:rsidRDefault="00F9366E" w:rsidP="00BC5818">
            <w:pPr>
              <w:rPr>
                <w:lang w:val="en-GB"/>
              </w:rPr>
            </w:pPr>
            <w:r w:rsidRPr="00CC1C60">
              <w:rPr>
                <w:lang w:val="en-US"/>
              </w:rPr>
              <w:t>Households are distinguished by house number</w:t>
            </w:r>
          </w:p>
        </w:tc>
      </w:tr>
      <w:tr w:rsidR="00F9366E" w:rsidRPr="00F9366E" w:rsidTr="00ED6E60">
        <w:trPr>
          <w:trHeight w:val="54"/>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3</w:t>
            </w:r>
          </w:p>
        </w:tc>
        <w:tc>
          <w:tcPr>
            <w:tcW w:w="0" w:type="auto"/>
          </w:tcPr>
          <w:p w:rsidR="00F9366E" w:rsidRDefault="00F9366E" w:rsidP="00BC5818">
            <w:pPr>
              <w:rPr>
                <w:lang w:val="en-GB"/>
              </w:rPr>
            </w:pPr>
            <w:r w:rsidRPr="00CC1C60">
              <w:rPr>
                <w:lang w:val="en-US"/>
              </w:rPr>
              <w:t xml:space="preserve">Households are distinguished by applying rules for household determination, rule 3.2. -3.6 </w:t>
            </w:r>
          </w:p>
        </w:tc>
      </w:tr>
      <w:tr w:rsidR="00F9366E" w:rsidRPr="00F9366E" w:rsidTr="00ED6E60">
        <w:trPr>
          <w:trHeight w:val="54"/>
        </w:trPr>
        <w:tc>
          <w:tcPr>
            <w:tcW w:w="0" w:type="auto"/>
            <w:vMerge/>
          </w:tcPr>
          <w:p w:rsidR="00F9366E" w:rsidRDefault="00F9366E" w:rsidP="00BC5818">
            <w:pPr>
              <w:rPr>
                <w:lang w:val="en-GB"/>
              </w:rPr>
            </w:pPr>
          </w:p>
        </w:tc>
        <w:tc>
          <w:tcPr>
            <w:tcW w:w="0" w:type="auto"/>
          </w:tcPr>
          <w:p w:rsidR="00F9366E" w:rsidRDefault="00F9366E" w:rsidP="00BC5818">
            <w:pPr>
              <w:rPr>
                <w:lang w:val="en-GB"/>
              </w:rPr>
            </w:pPr>
            <w:r>
              <w:rPr>
                <w:lang w:val="en-GB"/>
              </w:rPr>
              <w:t>4</w:t>
            </w:r>
          </w:p>
        </w:tc>
        <w:tc>
          <w:tcPr>
            <w:tcW w:w="0" w:type="auto"/>
          </w:tcPr>
          <w:p w:rsidR="00F9366E" w:rsidRDefault="00F9366E" w:rsidP="00BC5818">
            <w:pPr>
              <w:rPr>
                <w:lang w:val="en-GB"/>
              </w:rPr>
            </w:pPr>
            <w:r>
              <w:rPr>
                <w:lang w:val="en-US"/>
              </w:rPr>
              <w:t>Households are distinguished as an institution because of rule 3.7.1 – 3.7.3</w:t>
            </w:r>
          </w:p>
        </w:tc>
      </w:tr>
      <w:tr w:rsidR="00F9366E" w:rsidRPr="00F9366E" w:rsidTr="00ED6E60">
        <w:tc>
          <w:tcPr>
            <w:tcW w:w="0" w:type="auto"/>
          </w:tcPr>
          <w:p w:rsidR="00F9366E" w:rsidRDefault="00F9366E" w:rsidP="005E74BD">
            <w:pPr>
              <w:rPr>
                <w:lang w:val="en-GB"/>
              </w:rPr>
            </w:pPr>
            <w:proofErr w:type="spellStart"/>
            <w:r>
              <w:rPr>
                <w:lang w:val="en-GB"/>
              </w:rPr>
              <w:t>Name_last_o</w:t>
            </w:r>
            <w:proofErr w:type="spellEnd"/>
          </w:p>
        </w:tc>
        <w:tc>
          <w:tcPr>
            <w:tcW w:w="0" w:type="auto"/>
            <w:gridSpan w:val="2"/>
          </w:tcPr>
          <w:p w:rsidR="00F9366E" w:rsidRDefault="00F9366E" w:rsidP="005E74BD">
            <w:pPr>
              <w:rPr>
                <w:lang w:val="en-GB"/>
              </w:rPr>
            </w:pPr>
            <w:r>
              <w:rPr>
                <w:lang w:val="en-GB"/>
              </w:rPr>
              <w:t>The surname of the individual as given by the source.</w:t>
            </w:r>
          </w:p>
        </w:tc>
      </w:tr>
      <w:tr w:rsidR="00F9366E" w:rsidRPr="00F9366E" w:rsidTr="00ED6E60">
        <w:tc>
          <w:tcPr>
            <w:tcW w:w="0" w:type="auto"/>
          </w:tcPr>
          <w:p w:rsidR="00F9366E" w:rsidRDefault="00F9366E" w:rsidP="005E74BD">
            <w:pPr>
              <w:rPr>
                <w:lang w:val="en-GB"/>
              </w:rPr>
            </w:pPr>
            <w:proofErr w:type="spellStart"/>
            <w:r>
              <w:rPr>
                <w:lang w:val="en-GB"/>
              </w:rPr>
              <w:t>Name_prefix_o</w:t>
            </w:r>
            <w:proofErr w:type="spellEnd"/>
          </w:p>
        </w:tc>
        <w:tc>
          <w:tcPr>
            <w:tcW w:w="0" w:type="auto"/>
            <w:gridSpan w:val="2"/>
          </w:tcPr>
          <w:p w:rsidR="00F9366E" w:rsidRDefault="00F9366E" w:rsidP="005E74BD">
            <w:pPr>
              <w:rPr>
                <w:lang w:val="en-GB"/>
              </w:rPr>
            </w:pPr>
            <w:r>
              <w:rPr>
                <w:lang w:val="en-GB"/>
              </w:rPr>
              <w:t>The prefix of the individual as given by the source.</w:t>
            </w:r>
          </w:p>
        </w:tc>
      </w:tr>
      <w:tr w:rsidR="00F9366E" w:rsidRPr="00F9366E" w:rsidTr="00ED6E60">
        <w:tc>
          <w:tcPr>
            <w:tcW w:w="0" w:type="auto"/>
          </w:tcPr>
          <w:p w:rsidR="00F9366E" w:rsidRDefault="00F9366E" w:rsidP="005E74BD">
            <w:pPr>
              <w:rPr>
                <w:lang w:val="en-GB"/>
              </w:rPr>
            </w:pPr>
            <w:proofErr w:type="spellStart"/>
            <w:r>
              <w:rPr>
                <w:lang w:val="en-GB"/>
              </w:rPr>
              <w:t>Name_first_o</w:t>
            </w:r>
            <w:proofErr w:type="spellEnd"/>
          </w:p>
        </w:tc>
        <w:tc>
          <w:tcPr>
            <w:tcW w:w="0" w:type="auto"/>
            <w:gridSpan w:val="2"/>
          </w:tcPr>
          <w:p w:rsidR="00F9366E" w:rsidRDefault="00F9366E" w:rsidP="005E74BD">
            <w:pPr>
              <w:rPr>
                <w:lang w:val="en-GB"/>
              </w:rPr>
            </w:pPr>
            <w:r>
              <w:rPr>
                <w:lang w:val="en-GB"/>
              </w:rPr>
              <w:t>The first name of the individual as given by the source.</w:t>
            </w:r>
          </w:p>
        </w:tc>
      </w:tr>
      <w:tr w:rsidR="00F9366E" w:rsidRPr="00F9366E" w:rsidTr="00ED6E60">
        <w:tc>
          <w:tcPr>
            <w:tcW w:w="0" w:type="auto"/>
          </w:tcPr>
          <w:p w:rsidR="00F9366E" w:rsidRDefault="00F9366E" w:rsidP="005E74BD">
            <w:pPr>
              <w:rPr>
                <w:lang w:val="en-GB"/>
              </w:rPr>
            </w:pPr>
            <w:proofErr w:type="spellStart"/>
            <w:r>
              <w:rPr>
                <w:lang w:val="en-GB"/>
              </w:rPr>
              <w:t>Name_addition_o</w:t>
            </w:r>
            <w:proofErr w:type="spellEnd"/>
          </w:p>
        </w:tc>
        <w:tc>
          <w:tcPr>
            <w:tcW w:w="0" w:type="auto"/>
            <w:gridSpan w:val="2"/>
          </w:tcPr>
          <w:p w:rsidR="00F9366E" w:rsidRDefault="00F9366E" w:rsidP="005E74BD">
            <w:pPr>
              <w:rPr>
                <w:lang w:val="en-GB"/>
              </w:rPr>
            </w:pPr>
            <w:r>
              <w:rPr>
                <w:lang w:val="en-GB"/>
              </w:rPr>
              <w:t>Additional information about the name</w:t>
            </w:r>
          </w:p>
        </w:tc>
      </w:tr>
      <w:tr w:rsidR="00F9366E" w:rsidRPr="00F9366E" w:rsidTr="00ED6E60">
        <w:tc>
          <w:tcPr>
            <w:tcW w:w="0" w:type="auto"/>
          </w:tcPr>
          <w:p w:rsidR="00F9366E" w:rsidRDefault="00F9366E" w:rsidP="00C54539">
            <w:pPr>
              <w:rPr>
                <w:lang w:val="en-GB"/>
              </w:rPr>
            </w:pPr>
            <w:proofErr w:type="spellStart"/>
            <w:r>
              <w:rPr>
                <w:lang w:val="en-GB"/>
              </w:rPr>
              <w:t>Religion_o</w:t>
            </w:r>
            <w:proofErr w:type="spellEnd"/>
          </w:p>
        </w:tc>
        <w:tc>
          <w:tcPr>
            <w:tcW w:w="0" w:type="auto"/>
            <w:gridSpan w:val="2"/>
          </w:tcPr>
          <w:p w:rsidR="00F9366E" w:rsidRDefault="00F9366E" w:rsidP="008F59EA">
            <w:pPr>
              <w:rPr>
                <w:lang w:val="en-GB"/>
              </w:rPr>
            </w:pPr>
            <w:r>
              <w:rPr>
                <w:lang w:val="en-GB"/>
              </w:rPr>
              <w:t>The religion of the individual (only recorded in one municipality).</w:t>
            </w:r>
          </w:p>
        </w:tc>
      </w:tr>
      <w:tr w:rsidR="00F9366E" w:rsidRPr="00F9366E" w:rsidTr="00ED6E60">
        <w:tc>
          <w:tcPr>
            <w:tcW w:w="0" w:type="auto"/>
          </w:tcPr>
          <w:p w:rsidR="00F9366E" w:rsidRDefault="00F9366E" w:rsidP="00C54539">
            <w:pPr>
              <w:rPr>
                <w:lang w:val="en-GB"/>
              </w:rPr>
            </w:pPr>
            <w:proofErr w:type="spellStart"/>
            <w:r>
              <w:rPr>
                <w:lang w:val="en-GB"/>
              </w:rPr>
              <w:t>Civil_status_o</w:t>
            </w:r>
            <w:proofErr w:type="spellEnd"/>
          </w:p>
        </w:tc>
        <w:tc>
          <w:tcPr>
            <w:tcW w:w="0" w:type="auto"/>
            <w:gridSpan w:val="2"/>
          </w:tcPr>
          <w:p w:rsidR="00F9366E" w:rsidRDefault="00F9366E" w:rsidP="00C54539">
            <w:pPr>
              <w:rPr>
                <w:lang w:val="en-GB"/>
              </w:rPr>
            </w:pPr>
            <w:r>
              <w:rPr>
                <w:lang w:val="en-GB"/>
              </w:rPr>
              <w:t>The civil status of the individual as given by the source.</w:t>
            </w:r>
          </w:p>
        </w:tc>
      </w:tr>
      <w:tr w:rsidR="00F9366E" w:rsidRPr="00F9366E" w:rsidTr="00ED6E60">
        <w:tc>
          <w:tcPr>
            <w:tcW w:w="0" w:type="auto"/>
          </w:tcPr>
          <w:p w:rsidR="00F9366E" w:rsidRDefault="00F9366E" w:rsidP="002E57C6">
            <w:pPr>
              <w:rPr>
                <w:lang w:val="en-GB"/>
              </w:rPr>
            </w:pPr>
            <w:proofErr w:type="spellStart"/>
            <w:r>
              <w:rPr>
                <w:lang w:val="en-GB"/>
              </w:rPr>
              <w:lastRenderedPageBreak/>
              <w:t>Occupation_o</w:t>
            </w:r>
            <w:proofErr w:type="spellEnd"/>
          </w:p>
        </w:tc>
        <w:tc>
          <w:tcPr>
            <w:tcW w:w="0" w:type="auto"/>
            <w:gridSpan w:val="2"/>
          </w:tcPr>
          <w:p w:rsidR="00F9366E" w:rsidRPr="0047185B" w:rsidRDefault="00F9366E" w:rsidP="00886583">
            <w:pPr>
              <w:rPr>
                <w:lang w:val="en-GB"/>
              </w:rPr>
            </w:pPr>
            <w:r>
              <w:rPr>
                <w:lang w:val="en-GB"/>
              </w:rPr>
              <w:t xml:space="preserve">Occupation of the individual as given by the source. In the source this field is also used to record information about relationships or civil status, data which we have subdivided into </w:t>
            </w:r>
            <w:proofErr w:type="spellStart"/>
            <w:r>
              <w:rPr>
                <w:i/>
                <w:lang w:val="en-GB"/>
              </w:rPr>
              <w:t>Relation_x</w:t>
            </w:r>
            <w:proofErr w:type="spellEnd"/>
            <w:r>
              <w:rPr>
                <w:lang w:val="en-GB"/>
              </w:rPr>
              <w:t xml:space="preserve"> and </w:t>
            </w:r>
            <w:proofErr w:type="spellStart"/>
            <w:r>
              <w:rPr>
                <w:i/>
                <w:lang w:val="en-GB"/>
              </w:rPr>
              <w:t>Civil_status_o</w:t>
            </w:r>
            <w:proofErr w:type="spellEnd"/>
            <w:r>
              <w:rPr>
                <w:lang w:val="en-GB"/>
              </w:rPr>
              <w:t>).</w:t>
            </w:r>
          </w:p>
        </w:tc>
      </w:tr>
      <w:tr w:rsidR="00F9366E" w:rsidRPr="00F9366E" w:rsidTr="00ED6E60">
        <w:tc>
          <w:tcPr>
            <w:tcW w:w="0" w:type="auto"/>
          </w:tcPr>
          <w:p w:rsidR="00F9366E" w:rsidRDefault="00F9366E" w:rsidP="005E74BD">
            <w:pPr>
              <w:rPr>
                <w:lang w:val="en-GB"/>
              </w:rPr>
            </w:pPr>
            <w:proofErr w:type="spellStart"/>
            <w:r>
              <w:rPr>
                <w:lang w:val="en-GB"/>
              </w:rPr>
              <w:t>Occupation_standard_x</w:t>
            </w:r>
            <w:proofErr w:type="spellEnd"/>
          </w:p>
        </w:tc>
        <w:tc>
          <w:tcPr>
            <w:tcW w:w="0" w:type="auto"/>
            <w:gridSpan w:val="2"/>
          </w:tcPr>
          <w:p w:rsidR="00F9366E" w:rsidRDefault="00F9366E" w:rsidP="00B93A59">
            <w:pPr>
              <w:rPr>
                <w:lang w:val="en-GB"/>
              </w:rPr>
            </w:pPr>
            <w:r>
              <w:rPr>
                <w:lang w:val="en-GB"/>
              </w:rPr>
              <w:t>Standardized version of the occupation (in Dutch).</w:t>
            </w:r>
          </w:p>
        </w:tc>
      </w:tr>
      <w:tr w:rsidR="00F9366E" w:rsidRPr="00942578" w:rsidTr="00FF30BF">
        <w:trPr>
          <w:trHeight w:val="350"/>
        </w:trPr>
        <w:tc>
          <w:tcPr>
            <w:tcW w:w="0" w:type="auto"/>
          </w:tcPr>
          <w:p w:rsidR="00F9366E" w:rsidRPr="005E74BD" w:rsidRDefault="00F9366E" w:rsidP="00EE38F8">
            <w:pPr>
              <w:rPr>
                <w:lang w:val="en-GB"/>
              </w:rPr>
            </w:pPr>
            <w:r>
              <w:rPr>
                <w:lang w:val="en-GB"/>
              </w:rPr>
              <w:t>HISCO</w:t>
            </w:r>
          </w:p>
        </w:tc>
        <w:tc>
          <w:tcPr>
            <w:tcW w:w="0" w:type="auto"/>
            <w:gridSpan w:val="2"/>
          </w:tcPr>
          <w:p w:rsidR="00F9366E" w:rsidRPr="003C4FD5" w:rsidRDefault="00F9366E" w:rsidP="00942578">
            <w:pPr>
              <w:rPr>
                <w:lang w:val="en-GB"/>
              </w:rPr>
            </w:pPr>
            <w:r>
              <w:rPr>
                <w:lang w:val="en-GB"/>
              </w:rPr>
              <w:t xml:space="preserve">The HISCO code assigned to the standardized occupation recorded in </w:t>
            </w:r>
            <w:proofErr w:type="spellStart"/>
            <w:r w:rsidRPr="003C4FD5">
              <w:rPr>
                <w:i/>
                <w:lang w:val="en-GB"/>
              </w:rPr>
              <w:t>Occupation_standard_x</w:t>
            </w:r>
            <w:proofErr w:type="spellEnd"/>
            <w:r>
              <w:rPr>
                <w:lang w:val="en-GB"/>
              </w:rPr>
              <w:t>. See</w:t>
            </w:r>
            <w:proofErr w:type="gramStart"/>
            <w:r>
              <w:rPr>
                <w:lang w:val="en-GB"/>
              </w:rPr>
              <w:t xml:space="preserve">, </w:t>
            </w:r>
            <w:r w:rsidRPr="00942578">
              <w:rPr>
                <w:lang w:val="en-US"/>
              </w:rPr>
              <w:t xml:space="preserve"> M.H.D</w:t>
            </w:r>
            <w:proofErr w:type="gramEnd"/>
            <w:r w:rsidRPr="00942578">
              <w:rPr>
                <w:lang w:val="en-US"/>
              </w:rPr>
              <w:t xml:space="preserve">. van </w:t>
            </w:r>
            <w:proofErr w:type="spellStart"/>
            <w:r w:rsidRPr="00942578">
              <w:rPr>
                <w:lang w:val="en-US"/>
              </w:rPr>
              <w:t>Leeuw</w:t>
            </w:r>
            <w:r>
              <w:rPr>
                <w:lang w:val="en-US"/>
              </w:rPr>
              <w:t>e</w:t>
            </w:r>
            <w:r w:rsidRPr="00942578">
              <w:rPr>
                <w:lang w:val="en-US"/>
              </w:rPr>
              <w:t>n</w:t>
            </w:r>
            <w:proofErr w:type="spellEnd"/>
            <w:r w:rsidRPr="00942578">
              <w:rPr>
                <w:lang w:val="en-US"/>
              </w:rPr>
              <w:t xml:space="preserve">, I. Maas and A. Miles, </w:t>
            </w:r>
            <w:r w:rsidRPr="00942578">
              <w:rPr>
                <w:i/>
                <w:lang w:val="en-US"/>
              </w:rPr>
              <w:t xml:space="preserve">HISCO. </w:t>
            </w:r>
            <w:r w:rsidRPr="003828AB">
              <w:rPr>
                <w:i/>
                <w:lang w:val="en-US"/>
              </w:rPr>
              <w:t>Historical International Standard Classification of Occupations</w:t>
            </w:r>
            <w:r>
              <w:rPr>
                <w:lang w:val="en-US"/>
              </w:rPr>
              <w:t xml:space="preserve"> (Leuven 2002).</w:t>
            </w:r>
          </w:p>
        </w:tc>
      </w:tr>
      <w:tr w:rsidR="00F9366E" w:rsidRPr="00F9366E" w:rsidTr="00942578">
        <w:trPr>
          <w:trHeight w:val="420"/>
        </w:trPr>
        <w:tc>
          <w:tcPr>
            <w:tcW w:w="0" w:type="auto"/>
          </w:tcPr>
          <w:p w:rsidR="00F9366E" w:rsidRDefault="00F9366E" w:rsidP="00EE38F8">
            <w:pPr>
              <w:rPr>
                <w:lang w:val="en-GB"/>
              </w:rPr>
            </w:pPr>
            <w:proofErr w:type="spellStart"/>
            <w:r>
              <w:rPr>
                <w:lang w:val="en-GB"/>
              </w:rPr>
              <w:t>HISCO_status</w:t>
            </w:r>
            <w:proofErr w:type="spellEnd"/>
          </w:p>
        </w:tc>
        <w:tc>
          <w:tcPr>
            <w:tcW w:w="0" w:type="auto"/>
            <w:gridSpan w:val="2"/>
          </w:tcPr>
          <w:p w:rsidR="00F9366E" w:rsidRDefault="00F9366E" w:rsidP="00EE38F8">
            <w:pPr>
              <w:rPr>
                <w:lang w:val="en-GB"/>
              </w:rPr>
            </w:pPr>
            <w:r>
              <w:rPr>
                <w:lang w:val="en-GB"/>
              </w:rPr>
              <w:t>The additional code assigned to add the dimension of status to the HISCO (not always given), see above.</w:t>
            </w:r>
          </w:p>
        </w:tc>
      </w:tr>
      <w:tr w:rsidR="00F9366E" w:rsidRPr="00F9366E" w:rsidTr="00ED6E60">
        <w:trPr>
          <w:trHeight w:val="105"/>
        </w:trPr>
        <w:tc>
          <w:tcPr>
            <w:tcW w:w="0" w:type="auto"/>
          </w:tcPr>
          <w:p w:rsidR="00F9366E" w:rsidRDefault="00F9366E" w:rsidP="00EE38F8">
            <w:pPr>
              <w:rPr>
                <w:lang w:val="en-GB"/>
              </w:rPr>
            </w:pPr>
            <w:r>
              <w:rPr>
                <w:lang w:val="en-GB"/>
              </w:rPr>
              <w:t>OCCHISCO</w:t>
            </w:r>
          </w:p>
        </w:tc>
        <w:tc>
          <w:tcPr>
            <w:tcW w:w="0" w:type="auto"/>
            <w:gridSpan w:val="2"/>
          </w:tcPr>
          <w:p w:rsidR="00F9366E" w:rsidRDefault="00F9366E" w:rsidP="00942578">
            <w:pPr>
              <w:rPr>
                <w:lang w:val="en-GB"/>
              </w:rPr>
            </w:pPr>
            <w:r>
              <w:rPr>
                <w:lang w:val="en-GB"/>
              </w:rPr>
              <w:t>HISCO code as used in the NAPP project</w:t>
            </w:r>
          </w:p>
        </w:tc>
      </w:tr>
      <w:tr w:rsidR="00F9366E" w:rsidRPr="00F9366E" w:rsidTr="00ED6E60">
        <w:tc>
          <w:tcPr>
            <w:tcW w:w="0" w:type="auto"/>
          </w:tcPr>
          <w:p w:rsidR="00F9366E" w:rsidRDefault="00F9366E" w:rsidP="00EE38F8">
            <w:pPr>
              <w:rPr>
                <w:lang w:val="en-GB"/>
              </w:rPr>
            </w:pPr>
            <w:proofErr w:type="spellStart"/>
            <w:r>
              <w:rPr>
                <w:lang w:val="en-GB"/>
              </w:rPr>
              <w:t>Relation_o</w:t>
            </w:r>
            <w:proofErr w:type="spellEnd"/>
          </w:p>
        </w:tc>
        <w:tc>
          <w:tcPr>
            <w:tcW w:w="0" w:type="auto"/>
            <w:gridSpan w:val="2"/>
          </w:tcPr>
          <w:p w:rsidR="00F9366E" w:rsidRPr="00D127C0" w:rsidRDefault="00F9366E" w:rsidP="00EE38F8">
            <w:pPr>
              <w:rPr>
                <w:lang w:val="en-GB"/>
              </w:rPr>
            </w:pPr>
            <w:r>
              <w:rPr>
                <w:lang w:val="en-GB"/>
              </w:rPr>
              <w:t xml:space="preserve">The relation of the individual within the household, if given by the source. </w:t>
            </w:r>
          </w:p>
        </w:tc>
      </w:tr>
      <w:tr w:rsidR="00F9366E" w:rsidRPr="00F9366E" w:rsidTr="008C0D46">
        <w:trPr>
          <w:trHeight w:val="45"/>
        </w:trPr>
        <w:tc>
          <w:tcPr>
            <w:tcW w:w="0" w:type="auto"/>
            <w:vMerge w:val="restart"/>
          </w:tcPr>
          <w:p w:rsidR="00F9366E" w:rsidRPr="00514460" w:rsidRDefault="00F9366E" w:rsidP="004672AE">
            <w:pPr>
              <w:rPr>
                <w:lang w:val="en-GB"/>
              </w:rPr>
            </w:pPr>
            <w:proofErr w:type="spellStart"/>
            <w:r w:rsidRPr="00514460">
              <w:rPr>
                <w:lang w:val="en-GB"/>
              </w:rPr>
              <w:t>Relation_x</w:t>
            </w:r>
            <w:proofErr w:type="spellEnd"/>
          </w:p>
        </w:tc>
        <w:tc>
          <w:tcPr>
            <w:tcW w:w="0" w:type="auto"/>
            <w:gridSpan w:val="2"/>
          </w:tcPr>
          <w:p w:rsidR="00F9366E" w:rsidRPr="00514460" w:rsidRDefault="00F9366E" w:rsidP="00CE1322">
            <w:pPr>
              <w:rPr>
                <w:i/>
                <w:lang w:val="en-GB"/>
              </w:rPr>
            </w:pPr>
            <w:r w:rsidRPr="00514460">
              <w:rPr>
                <w:lang w:val="en-US"/>
              </w:rPr>
              <w:t xml:space="preserve">Constructed value of the relationship in the household (construction, because the relationship was not always included in the source, for rules see variable </w:t>
            </w:r>
            <w:proofErr w:type="spellStart"/>
            <w:r w:rsidRPr="00514460">
              <w:rPr>
                <w:i/>
                <w:lang w:val="en-US"/>
              </w:rPr>
              <w:t>Relation_f</w:t>
            </w:r>
            <w:proofErr w:type="spellEnd"/>
            <w:r w:rsidRPr="00514460">
              <w:rPr>
                <w:lang w:val="en-US"/>
              </w:rPr>
              <w:t>).</w:t>
            </w:r>
          </w:p>
        </w:tc>
      </w:tr>
      <w:tr w:rsidR="00F9366E" w:rsidRPr="00CE1322" w:rsidTr="008C0D46">
        <w:trPr>
          <w:trHeight w:val="4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Head</w:t>
            </w:r>
          </w:p>
        </w:tc>
      </w:tr>
      <w:tr w:rsidR="00F9366E" w:rsidRPr="00CE1322" w:rsidTr="008C0D46">
        <w:trPr>
          <w:trHeight w:val="4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Wife</w:t>
            </w:r>
          </w:p>
        </w:tc>
      </w:tr>
      <w:tr w:rsidR="00F9366E" w:rsidRPr="00CE1322" w:rsidTr="008C0D46">
        <w:trPr>
          <w:trHeight w:val="4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Child</w:t>
            </w:r>
          </w:p>
        </w:tc>
      </w:tr>
      <w:tr w:rsidR="00F9366E" w:rsidRPr="00CE1322" w:rsidTr="008C0D46">
        <w:trPr>
          <w:trHeight w:val="4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Extended family</w:t>
            </w:r>
          </w:p>
        </w:tc>
      </w:tr>
      <w:tr w:rsidR="00F9366E" w:rsidRPr="00CE1322" w:rsidTr="008C0D46">
        <w:trPr>
          <w:trHeight w:val="4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Co-resident</w:t>
            </w:r>
          </w:p>
        </w:tc>
      </w:tr>
      <w:tr w:rsidR="00F9366E" w:rsidRPr="005522EB" w:rsidTr="008C0D46">
        <w:trPr>
          <w:trHeight w:val="135"/>
        </w:trPr>
        <w:tc>
          <w:tcPr>
            <w:tcW w:w="0" w:type="auto"/>
            <w:vMerge w:val="restart"/>
          </w:tcPr>
          <w:p w:rsidR="00F9366E" w:rsidRPr="00514460" w:rsidRDefault="00F9366E" w:rsidP="004672AE">
            <w:pPr>
              <w:rPr>
                <w:lang w:val="en-GB"/>
              </w:rPr>
            </w:pPr>
            <w:proofErr w:type="spellStart"/>
            <w:r w:rsidRPr="00514460">
              <w:rPr>
                <w:lang w:val="en-GB"/>
              </w:rPr>
              <w:t>Relation_f</w:t>
            </w:r>
            <w:proofErr w:type="spellEnd"/>
          </w:p>
        </w:tc>
        <w:tc>
          <w:tcPr>
            <w:tcW w:w="0" w:type="auto"/>
          </w:tcPr>
          <w:p w:rsidR="00F9366E" w:rsidRPr="00514460" w:rsidRDefault="00F9366E" w:rsidP="00CE1322">
            <w:pPr>
              <w:rPr>
                <w:lang w:val="en-GB"/>
              </w:rPr>
            </w:pPr>
            <w:r w:rsidRPr="00514460">
              <w:rPr>
                <w:lang w:val="en-GB"/>
              </w:rPr>
              <w:t>32</w:t>
            </w:r>
          </w:p>
        </w:tc>
        <w:tc>
          <w:tcPr>
            <w:tcW w:w="0" w:type="auto"/>
          </w:tcPr>
          <w:p w:rsidR="00F9366E" w:rsidRPr="00514460" w:rsidRDefault="00F9366E" w:rsidP="00CE1322">
            <w:pPr>
              <w:rPr>
                <w:lang w:val="en-GB"/>
              </w:rPr>
            </w:pPr>
            <w:r w:rsidRPr="00514460">
              <w:rPr>
                <w:lang w:val="en-GB"/>
              </w:rPr>
              <w:t>Head</w:t>
            </w:r>
          </w:p>
        </w:tc>
      </w:tr>
      <w:tr w:rsidR="00F9366E" w:rsidRPr="005522EB" w:rsidTr="008C0D46">
        <w:trPr>
          <w:trHeight w:val="135"/>
        </w:trPr>
        <w:tc>
          <w:tcPr>
            <w:tcW w:w="0" w:type="auto"/>
            <w:vMerge/>
          </w:tcPr>
          <w:p w:rsidR="00F9366E" w:rsidRPr="00514460" w:rsidRDefault="00F9366E" w:rsidP="004672AE">
            <w:pPr>
              <w:rPr>
                <w:lang w:val="en-GB"/>
              </w:rPr>
            </w:pPr>
          </w:p>
        </w:tc>
        <w:tc>
          <w:tcPr>
            <w:tcW w:w="0" w:type="auto"/>
          </w:tcPr>
          <w:p w:rsidR="00F9366E" w:rsidRPr="00514460" w:rsidRDefault="00F9366E" w:rsidP="00CE1322">
            <w:pPr>
              <w:rPr>
                <w:lang w:val="en-GB"/>
              </w:rPr>
            </w:pPr>
            <w:r w:rsidRPr="00514460">
              <w:rPr>
                <w:lang w:val="en-GB"/>
              </w:rPr>
              <w:t>33</w:t>
            </w:r>
          </w:p>
        </w:tc>
        <w:tc>
          <w:tcPr>
            <w:tcW w:w="0" w:type="auto"/>
          </w:tcPr>
          <w:p w:rsidR="00F9366E" w:rsidRPr="00514460" w:rsidRDefault="00F9366E" w:rsidP="00CE1322">
            <w:pPr>
              <w:rPr>
                <w:lang w:val="en-GB"/>
              </w:rPr>
            </w:pPr>
            <w:r w:rsidRPr="00514460">
              <w:rPr>
                <w:lang w:val="en-GB"/>
              </w:rPr>
              <w:t>Wife</w:t>
            </w:r>
          </w:p>
        </w:tc>
      </w:tr>
      <w:tr w:rsidR="00F9366E" w:rsidRPr="005522EB" w:rsidTr="008C0D46">
        <w:trPr>
          <w:trHeight w:val="135"/>
        </w:trPr>
        <w:tc>
          <w:tcPr>
            <w:tcW w:w="0" w:type="auto"/>
          </w:tcPr>
          <w:p w:rsidR="00F9366E" w:rsidRPr="00514460" w:rsidRDefault="00F9366E" w:rsidP="004672AE">
            <w:pPr>
              <w:rPr>
                <w:lang w:val="en-GB"/>
              </w:rPr>
            </w:pPr>
          </w:p>
        </w:tc>
        <w:tc>
          <w:tcPr>
            <w:tcW w:w="0" w:type="auto"/>
          </w:tcPr>
          <w:p w:rsidR="00F9366E" w:rsidRPr="00514460" w:rsidRDefault="00F9366E" w:rsidP="00CE1322">
            <w:pPr>
              <w:rPr>
                <w:lang w:val="en-GB"/>
              </w:rPr>
            </w:pPr>
            <w:r w:rsidRPr="00514460">
              <w:rPr>
                <w:lang w:val="en-GB"/>
              </w:rPr>
              <w:t>34</w:t>
            </w:r>
          </w:p>
        </w:tc>
        <w:tc>
          <w:tcPr>
            <w:tcW w:w="0" w:type="auto"/>
          </w:tcPr>
          <w:p w:rsidR="00F9366E" w:rsidRPr="00514460" w:rsidRDefault="00F9366E" w:rsidP="00CE1322">
            <w:pPr>
              <w:rPr>
                <w:lang w:val="en-GB"/>
              </w:rPr>
            </w:pPr>
            <w:r w:rsidRPr="00514460">
              <w:rPr>
                <w:lang w:val="en-GB"/>
              </w:rPr>
              <w:t>Child</w:t>
            </w:r>
          </w:p>
        </w:tc>
      </w:tr>
      <w:tr w:rsidR="00F9366E" w:rsidRPr="005522EB" w:rsidTr="008C0D46">
        <w:trPr>
          <w:trHeight w:val="135"/>
        </w:trPr>
        <w:tc>
          <w:tcPr>
            <w:tcW w:w="0" w:type="auto"/>
          </w:tcPr>
          <w:p w:rsidR="00F9366E" w:rsidRPr="00514460" w:rsidRDefault="00F9366E" w:rsidP="004672AE">
            <w:pPr>
              <w:rPr>
                <w:lang w:val="en-GB"/>
              </w:rPr>
            </w:pPr>
          </w:p>
        </w:tc>
        <w:tc>
          <w:tcPr>
            <w:tcW w:w="0" w:type="auto"/>
          </w:tcPr>
          <w:p w:rsidR="00F9366E" w:rsidRPr="00514460" w:rsidRDefault="00F9366E" w:rsidP="00CE1322">
            <w:pPr>
              <w:rPr>
                <w:lang w:val="en-GB"/>
              </w:rPr>
            </w:pPr>
            <w:r w:rsidRPr="00514460">
              <w:rPr>
                <w:lang w:val="en-GB"/>
              </w:rPr>
              <w:t>35</w:t>
            </w:r>
          </w:p>
        </w:tc>
        <w:tc>
          <w:tcPr>
            <w:tcW w:w="0" w:type="auto"/>
          </w:tcPr>
          <w:p w:rsidR="00F9366E" w:rsidRPr="00514460" w:rsidRDefault="00F9366E" w:rsidP="00CE1322">
            <w:pPr>
              <w:rPr>
                <w:lang w:val="en-GB"/>
              </w:rPr>
            </w:pPr>
            <w:r w:rsidRPr="00514460">
              <w:rPr>
                <w:lang w:val="en-GB"/>
              </w:rPr>
              <w:t>Extended family</w:t>
            </w:r>
          </w:p>
        </w:tc>
      </w:tr>
      <w:tr w:rsidR="00F9366E" w:rsidRPr="005522EB" w:rsidTr="008C0D46">
        <w:trPr>
          <w:trHeight w:val="135"/>
        </w:trPr>
        <w:tc>
          <w:tcPr>
            <w:tcW w:w="0" w:type="auto"/>
          </w:tcPr>
          <w:p w:rsidR="00F9366E" w:rsidRPr="00514460" w:rsidRDefault="00F9366E" w:rsidP="004672AE">
            <w:pPr>
              <w:rPr>
                <w:lang w:val="en-GB"/>
              </w:rPr>
            </w:pPr>
          </w:p>
        </w:tc>
        <w:tc>
          <w:tcPr>
            <w:tcW w:w="0" w:type="auto"/>
          </w:tcPr>
          <w:p w:rsidR="00F9366E" w:rsidRPr="00514460" w:rsidRDefault="00F9366E" w:rsidP="00CE1322">
            <w:pPr>
              <w:rPr>
                <w:lang w:val="en-GB"/>
              </w:rPr>
            </w:pPr>
            <w:r w:rsidRPr="00514460">
              <w:rPr>
                <w:lang w:val="en-GB"/>
              </w:rPr>
              <w:t>36</w:t>
            </w:r>
          </w:p>
        </w:tc>
        <w:tc>
          <w:tcPr>
            <w:tcW w:w="0" w:type="auto"/>
          </w:tcPr>
          <w:p w:rsidR="00F9366E" w:rsidRPr="00514460" w:rsidRDefault="00F9366E" w:rsidP="00CE1322">
            <w:pPr>
              <w:rPr>
                <w:lang w:val="en-GB"/>
              </w:rPr>
            </w:pPr>
            <w:r w:rsidRPr="00514460">
              <w:rPr>
                <w:lang w:val="en-GB"/>
              </w:rPr>
              <w:t>Co-resident</w:t>
            </w:r>
          </w:p>
        </w:tc>
      </w:tr>
      <w:tr w:rsidR="00F9366E" w:rsidRPr="005522EB" w:rsidTr="008C0D46">
        <w:trPr>
          <w:trHeight w:val="135"/>
        </w:trPr>
        <w:tc>
          <w:tcPr>
            <w:tcW w:w="0" w:type="auto"/>
          </w:tcPr>
          <w:p w:rsidR="00F9366E" w:rsidRPr="00514460" w:rsidRDefault="00F9366E" w:rsidP="004672AE">
            <w:pPr>
              <w:rPr>
                <w:lang w:val="en-GB"/>
              </w:rPr>
            </w:pPr>
          </w:p>
        </w:tc>
        <w:tc>
          <w:tcPr>
            <w:tcW w:w="0" w:type="auto"/>
          </w:tcPr>
          <w:p w:rsidR="00F9366E" w:rsidRPr="00514460" w:rsidRDefault="00F9366E" w:rsidP="00CE1322">
            <w:pPr>
              <w:rPr>
                <w:lang w:val="en-GB"/>
              </w:rPr>
            </w:pPr>
            <w:r w:rsidRPr="00514460">
              <w:rPr>
                <w:lang w:val="en-GB"/>
              </w:rPr>
              <w:t>37</w:t>
            </w:r>
          </w:p>
        </w:tc>
        <w:tc>
          <w:tcPr>
            <w:tcW w:w="0" w:type="auto"/>
          </w:tcPr>
          <w:p w:rsidR="00F9366E" w:rsidRPr="00514460" w:rsidRDefault="00F9366E" w:rsidP="00CE1322">
            <w:pPr>
              <w:rPr>
                <w:lang w:val="en-GB"/>
              </w:rPr>
            </w:pPr>
            <w:r w:rsidRPr="00514460">
              <w:rPr>
                <w:lang w:val="en-GB"/>
              </w:rPr>
              <w:t>Institution</w:t>
            </w:r>
          </w:p>
        </w:tc>
      </w:tr>
      <w:tr w:rsidR="00F9366E" w:rsidRPr="00F9366E" w:rsidTr="008C0D46">
        <w:trPr>
          <w:trHeight w:val="90"/>
        </w:trPr>
        <w:tc>
          <w:tcPr>
            <w:tcW w:w="0" w:type="auto"/>
            <w:vMerge w:val="restart"/>
          </w:tcPr>
          <w:p w:rsidR="00F9366E" w:rsidRPr="00514460" w:rsidRDefault="00F9366E" w:rsidP="00460727">
            <w:pPr>
              <w:rPr>
                <w:lang w:val="en-GB"/>
              </w:rPr>
            </w:pPr>
            <w:proofErr w:type="spellStart"/>
            <w:r w:rsidRPr="00514460">
              <w:rPr>
                <w:lang w:val="en-GB"/>
              </w:rPr>
              <w:t>Sex_</w:t>
            </w:r>
            <w:r>
              <w:rPr>
                <w:lang w:val="en-GB"/>
              </w:rPr>
              <w:t>x</w:t>
            </w:r>
            <w:proofErr w:type="spellEnd"/>
          </w:p>
        </w:tc>
        <w:tc>
          <w:tcPr>
            <w:tcW w:w="0" w:type="auto"/>
            <w:gridSpan w:val="2"/>
          </w:tcPr>
          <w:p w:rsidR="00F9366E" w:rsidRPr="00514460" w:rsidRDefault="00F9366E" w:rsidP="00CE1322">
            <w:pPr>
              <w:rPr>
                <w:lang w:val="en-GB"/>
              </w:rPr>
            </w:pPr>
            <w:r>
              <w:rPr>
                <w:lang w:val="en-GB"/>
              </w:rPr>
              <w:t>The sex of an individual:</w:t>
            </w:r>
          </w:p>
        </w:tc>
      </w:tr>
      <w:tr w:rsidR="00F9366E" w:rsidRPr="00C4494C" w:rsidTr="008C0D46">
        <w:trPr>
          <w:trHeight w:val="90"/>
        </w:trPr>
        <w:tc>
          <w:tcPr>
            <w:tcW w:w="0" w:type="auto"/>
            <w:vMerge/>
          </w:tcPr>
          <w:p w:rsidR="00F9366E" w:rsidRPr="00514460" w:rsidRDefault="00F9366E" w:rsidP="00460727">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Male</w:t>
            </w:r>
          </w:p>
        </w:tc>
      </w:tr>
      <w:tr w:rsidR="00F9366E" w:rsidRPr="00C4494C" w:rsidTr="00514460">
        <w:trPr>
          <w:trHeight w:val="70"/>
        </w:trPr>
        <w:tc>
          <w:tcPr>
            <w:tcW w:w="0" w:type="auto"/>
            <w:vMerge/>
          </w:tcPr>
          <w:p w:rsidR="00F9366E" w:rsidRPr="00514460" w:rsidRDefault="00F9366E" w:rsidP="00EE38F8">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Female</w:t>
            </w:r>
          </w:p>
        </w:tc>
      </w:tr>
      <w:tr w:rsidR="00F9366E" w:rsidRPr="00C4494C" w:rsidTr="008C0D46">
        <w:trPr>
          <w:trHeight w:val="90"/>
        </w:trPr>
        <w:tc>
          <w:tcPr>
            <w:tcW w:w="0" w:type="auto"/>
            <w:vMerge/>
          </w:tcPr>
          <w:p w:rsidR="00F9366E" w:rsidRPr="00514460" w:rsidRDefault="00F9366E" w:rsidP="00EE38F8">
            <w:pPr>
              <w:rPr>
                <w:lang w:val="en-GB"/>
              </w:rPr>
            </w:pPr>
          </w:p>
        </w:tc>
        <w:tc>
          <w:tcPr>
            <w:tcW w:w="0" w:type="auto"/>
          </w:tcPr>
          <w:p w:rsidR="00F9366E" w:rsidRPr="00514460" w:rsidRDefault="00F9366E" w:rsidP="00CE1322">
            <w:pPr>
              <w:rPr>
                <w:lang w:val="en-GB"/>
              </w:rPr>
            </w:pPr>
          </w:p>
        </w:tc>
        <w:tc>
          <w:tcPr>
            <w:tcW w:w="0" w:type="auto"/>
          </w:tcPr>
          <w:p w:rsidR="00F9366E" w:rsidRPr="00514460" w:rsidRDefault="00F9366E" w:rsidP="00CE1322">
            <w:pPr>
              <w:rPr>
                <w:lang w:val="en-GB"/>
              </w:rPr>
            </w:pPr>
            <w:r w:rsidRPr="00514460">
              <w:rPr>
                <w:lang w:val="en-GB"/>
              </w:rPr>
              <w:t>Undetermined</w:t>
            </w:r>
          </w:p>
        </w:tc>
      </w:tr>
      <w:tr w:rsidR="00F9366E" w:rsidRPr="00F9366E" w:rsidTr="008C0D46">
        <w:trPr>
          <w:trHeight w:val="69"/>
        </w:trPr>
        <w:tc>
          <w:tcPr>
            <w:tcW w:w="0" w:type="auto"/>
            <w:vMerge w:val="restart"/>
          </w:tcPr>
          <w:p w:rsidR="00F9366E" w:rsidRPr="00223F48" w:rsidRDefault="00F9366E" w:rsidP="00460727">
            <w:pPr>
              <w:rPr>
                <w:lang w:val="en-GB"/>
              </w:rPr>
            </w:pPr>
            <w:proofErr w:type="spellStart"/>
            <w:r w:rsidRPr="00223F48">
              <w:rPr>
                <w:lang w:val="en-GB"/>
              </w:rPr>
              <w:t>Sex_f</w:t>
            </w:r>
            <w:proofErr w:type="spellEnd"/>
          </w:p>
        </w:tc>
        <w:tc>
          <w:tcPr>
            <w:tcW w:w="0" w:type="auto"/>
            <w:gridSpan w:val="2"/>
          </w:tcPr>
          <w:p w:rsidR="00F9366E" w:rsidRPr="00223F48" w:rsidRDefault="00F9366E" w:rsidP="00D95ED9">
            <w:pPr>
              <w:rPr>
                <w:lang w:val="en-GB"/>
              </w:rPr>
            </w:pPr>
            <w:r w:rsidRPr="00223F48">
              <w:rPr>
                <w:lang w:val="en-GB"/>
              </w:rPr>
              <w:t xml:space="preserve">Flag assigned </w:t>
            </w:r>
            <w:r>
              <w:rPr>
                <w:lang w:val="en-GB"/>
              </w:rPr>
              <w:t>on how the sec of a person was determined</w:t>
            </w:r>
          </w:p>
        </w:tc>
      </w:tr>
      <w:tr w:rsidR="00F9366E" w:rsidRPr="00F9366E" w:rsidTr="008C0D46">
        <w:trPr>
          <w:trHeight w:val="67"/>
        </w:trPr>
        <w:tc>
          <w:tcPr>
            <w:tcW w:w="0" w:type="auto"/>
            <w:vMerge/>
          </w:tcPr>
          <w:p w:rsidR="00F9366E" w:rsidRPr="00223F48" w:rsidRDefault="00F9366E" w:rsidP="00EE38F8">
            <w:pPr>
              <w:rPr>
                <w:lang w:val="en-GB"/>
              </w:rPr>
            </w:pPr>
          </w:p>
        </w:tc>
        <w:tc>
          <w:tcPr>
            <w:tcW w:w="0" w:type="auto"/>
          </w:tcPr>
          <w:p w:rsidR="00F9366E" w:rsidRPr="00223F48" w:rsidRDefault="00F9366E" w:rsidP="00CE1322">
            <w:pPr>
              <w:rPr>
                <w:lang w:val="en-GB"/>
              </w:rPr>
            </w:pPr>
            <w:r w:rsidRPr="00223F48">
              <w:rPr>
                <w:lang w:val="en-GB"/>
              </w:rPr>
              <w:t>1</w:t>
            </w:r>
          </w:p>
        </w:tc>
        <w:tc>
          <w:tcPr>
            <w:tcW w:w="0" w:type="auto"/>
          </w:tcPr>
          <w:p w:rsidR="00F9366E" w:rsidRPr="00223F48" w:rsidRDefault="00F9366E" w:rsidP="00CE1322">
            <w:pPr>
              <w:rPr>
                <w:lang w:val="en-GB"/>
              </w:rPr>
            </w:pPr>
            <w:r w:rsidRPr="00223F48">
              <w:rPr>
                <w:lang w:val="en-GB"/>
              </w:rPr>
              <w:t>Sex of person is derived from the relationship in the household</w:t>
            </w:r>
          </w:p>
        </w:tc>
      </w:tr>
      <w:tr w:rsidR="00F9366E" w:rsidRPr="00F9366E" w:rsidTr="008C0D46">
        <w:trPr>
          <w:trHeight w:val="67"/>
        </w:trPr>
        <w:tc>
          <w:tcPr>
            <w:tcW w:w="0" w:type="auto"/>
            <w:vMerge/>
          </w:tcPr>
          <w:p w:rsidR="00F9366E" w:rsidRPr="00223F48" w:rsidRDefault="00F9366E" w:rsidP="00EE38F8">
            <w:pPr>
              <w:rPr>
                <w:lang w:val="en-GB"/>
              </w:rPr>
            </w:pPr>
          </w:p>
        </w:tc>
        <w:tc>
          <w:tcPr>
            <w:tcW w:w="0" w:type="auto"/>
          </w:tcPr>
          <w:p w:rsidR="00F9366E" w:rsidRPr="00223F48" w:rsidRDefault="00F9366E" w:rsidP="00CE1322">
            <w:pPr>
              <w:rPr>
                <w:lang w:val="en-GB"/>
              </w:rPr>
            </w:pPr>
            <w:r w:rsidRPr="00223F48">
              <w:rPr>
                <w:lang w:val="en-GB"/>
              </w:rPr>
              <w:t>2</w:t>
            </w:r>
          </w:p>
        </w:tc>
        <w:tc>
          <w:tcPr>
            <w:tcW w:w="0" w:type="auto"/>
          </w:tcPr>
          <w:p w:rsidR="00F9366E" w:rsidRPr="00223F48" w:rsidRDefault="00F9366E" w:rsidP="00CE1322">
            <w:pPr>
              <w:rPr>
                <w:lang w:val="en-GB"/>
              </w:rPr>
            </w:pPr>
            <w:r w:rsidRPr="00223F48">
              <w:rPr>
                <w:lang w:val="en-GB"/>
              </w:rPr>
              <w:t>Sex of person is derived from first name</w:t>
            </w:r>
          </w:p>
        </w:tc>
      </w:tr>
      <w:tr w:rsidR="00F9366E" w:rsidRPr="00F9366E" w:rsidTr="008C0D46">
        <w:trPr>
          <w:trHeight w:val="67"/>
        </w:trPr>
        <w:tc>
          <w:tcPr>
            <w:tcW w:w="0" w:type="auto"/>
          </w:tcPr>
          <w:p w:rsidR="00F9366E" w:rsidRPr="00223F48" w:rsidRDefault="00F9366E" w:rsidP="00EE38F8">
            <w:pPr>
              <w:rPr>
                <w:lang w:val="en-GB"/>
              </w:rPr>
            </w:pPr>
          </w:p>
        </w:tc>
        <w:tc>
          <w:tcPr>
            <w:tcW w:w="0" w:type="auto"/>
          </w:tcPr>
          <w:p w:rsidR="00F9366E" w:rsidRPr="00223F48" w:rsidRDefault="00F9366E" w:rsidP="00CE1322">
            <w:pPr>
              <w:rPr>
                <w:lang w:val="en-GB"/>
              </w:rPr>
            </w:pPr>
            <w:r>
              <w:rPr>
                <w:lang w:val="en-GB"/>
              </w:rPr>
              <w:t>3</w:t>
            </w:r>
          </w:p>
        </w:tc>
        <w:tc>
          <w:tcPr>
            <w:tcW w:w="0" w:type="auto"/>
          </w:tcPr>
          <w:p w:rsidR="00F9366E" w:rsidRPr="00223F48" w:rsidRDefault="00F9366E" w:rsidP="00CE1322">
            <w:pPr>
              <w:rPr>
                <w:lang w:val="en-GB"/>
              </w:rPr>
            </w:pPr>
            <w:r>
              <w:rPr>
                <w:lang w:val="en-GB"/>
              </w:rPr>
              <w:t>Sex of person is explicitly recorded in the source</w:t>
            </w:r>
          </w:p>
        </w:tc>
      </w:tr>
      <w:tr w:rsidR="00F9366E" w:rsidRPr="00F9366E" w:rsidTr="00ED6E60">
        <w:tc>
          <w:tcPr>
            <w:tcW w:w="0" w:type="auto"/>
          </w:tcPr>
          <w:p w:rsidR="00F9366E" w:rsidRDefault="00F9366E" w:rsidP="002E57C6">
            <w:pPr>
              <w:rPr>
                <w:lang w:val="en-GB"/>
              </w:rPr>
            </w:pPr>
            <w:proofErr w:type="spellStart"/>
            <w:r>
              <w:rPr>
                <w:lang w:val="en-GB"/>
              </w:rPr>
              <w:t>Age_o</w:t>
            </w:r>
            <w:proofErr w:type="spellEnd"/>
          </w:p>
        </w:tc>
        <w:tc>
          <w:tcPr>
            <w:tcW w:w="0" w:type="auto"/>
            <w:gridSpan w:val="2"/>
          </w:tcPr>
          <w:p w:rsidR="00F9366E" w:rsidRDefault="00F9366E" w:rsidP="00D97253">
            <w:pPr>
              <w:rPr>
                <w:lang w:val="en-GB"/>
              </w:rPr>
            </w:pPr>
            <w:r>
              <w:rPr>
                <w:lang w:val="en-GB"/>
              </w:rPr>
              <w:t xml:space="preserve">The age of the individual as originally recorded in the census. Although the source records the age in French, the data in the database is translated into Dutch by the volunteers. Both years, parts of years and months are recorded in this field. We have separated this information to </w:t>
            </w:r>
            <w:proofErr w:type="spellStart"/>
            <w:r>
              <w:rPr>
                <w:i/>
                <w:lang w:val="en-GB"/>
              </w:rPr>
              <w:t>A</w:t>
            </w:r>
            <w:r w:rsidRPr="007E0D43">
              <w:rPr>
                <w:i/>
                <w:lang w:val="en-GB"/>
              </w:rPr>
              <w:t>ge_year_x</w:t>
            </w:r>
            <w:proofErr w:type="spellEnd"/>
            <w:r>
              <w:rPr>
                <w:lang w:val="en-GB"/>
              </w:rPr>
              <w:t xml:space="preserve">, </w:t>
            </w:r>
            <w:proofErr w:type="spellStart"/>
            <w:r w:rsidRPr="007E0D43">
              <w:rPr>
                <w:i/>
                <w:lang w:val="en-GB"/>
              </w:rPr>
              <w:t>Age_month_x</w:t>
            </w:r>
            <w:proofErr w:type="spellEnd"/>
            <w:r>
              <w:rPr>
                <w:lang w:val="en-GB"/>
              </w:rPr>
              <w:t xml:space="preserve"> and </w:t>
            </w:r>
            <w:proofErr w:type="spellStart"/>
            <w:r w:rsidRPr="00D97253">
              <w:rPr>
                <w:i/>
                <w:lang w:val="en-GB"/>
              </w:rPr>
              <w:t>Age_weeks_x</w:t>
            </w:r>
            <w:proofErr w:type="spellEnd"/>
            <w:r>
              <w:rPr>
                <w:lang w:val="en-GB"/>
              </w:rPr>
              <w:t>.</w:t>
            </w:r>
          </w:p>
          <w:p w:rsidR="00F9366E" w:rsidRDefault="00F9366E" w:rsidP="00A27464">
            <w:pPr>
              <w:rPr>
                <w:lang w:val="en-GB"/>
              </w:rPr>
            </w:pPr>
            <w:r>
              <w:rPr>
                <w:lang w:val="en-GB"/>
              </w:rPr>
              <w:t>When the age is not specified in the source, this variable is left empty.</w:t>
            </w:r>
          </w:p>
        </w:tc>
      </w:tr>
      <w:tr w:rsidR="00F9366E" w:rsidRPr="00F9366E" w:rsidTr="00ED6E60">
        <w:tc>
          <w:tcPr>
            <w:tcW w:w="0" w:type="auto"/>
          </w:tcPr>
          <w:p w:rsidR="00F9366E" w:rsidRDefault="00F9366E" w:rsidP="002E57C6">
            <w:pPr>
              <w:rPr>
                <w:lang w:val="en-GB"/>
              </w:rPr>
            </w:pPr>
            <w:proofErr w:type="spellStart"/>
            <w:r>
              <w:rPr>
                <w:lang w:val="en-GB"/>
              </w:rPr>
              <w:t>Age_year_x</w:t>
            </w:r>
            <w:proofErr w:type="spellEnd"/>
          </w:p>
        </w:tc>
        <w:tc>
          <w:tcPr>
            <w:tcW w:w="0" w:type="auto"/>
            <w:gridSpan w:val="2"/>
          </w:tcPr>
          <w:p w:rsidR="00F9366E" w:rsidRPr="00D20CED" w:rsidRDefault="00F9366E" w:rsidP="002E57C6">
            <w:pPr>
              <w:rPr>
                <w:lang w:val="en-GB"/>
              </w:rPr>
            </w:pPr>
            <w:r>
              <w:rPr>
                <w:lang w:val="en-GB"/>
              </w:rPr>
              <w:t xml:space="preserve">The age of the individual when given as a year. Parts of years are recorded in years and months (in </w:t>
            </w:r>
            <w:proofErr w:type="spellStart"/>
            <w:r>
              <w:rPr>
                <w:i/>
                <w:lang w:val="en-GB"/>
              </w:rPr>
              <w:t>Age_month_x</w:t>
            </w:r>
            <w:proofErr w:type="spellEnd"/>
            <w:r>
              <w:rPr>
                <w:lang w:val="en-GB"/>
              </w:rPr>
              <w:t>).</w:t>
            </w:r>
          </w:p>
        </w:tc>
      </w:tr>
      <w:tr w:rsidR="00F9366E" w:rsidRPr="00F9366E" w:rsidTr="00ED6E60">
        <w:tc>
          <w:tcPr>
            <w:tcW w:w="0" w:type="auto"/>
          </w:tcPr>
          <w:p w:rsidR="00F9366E" w:rsidRDefault="00F9366E" w:rsidP="002E57C6">
            <w:pPr>
              <w:rPr>
                <w:lang w:val="en-GB"/>
              </w:rPr>
            </w:pPr>
            <w:proofErr w:type="spellStart"/>
            <w:r>
              <w:rPr>
                <w:lang w:val="en-GB"/>
              </w:rPr>
              <w:t>Age_month_x</w:t>
            </w:r>
            <w:proofErr w:type="spellEnd"/>
          </w:p>
        </w:tc>
        <w:tc>
          <w:tcPr>
            <w:tcW w:w="0" w:type="auto"/>
            <w:gridSpan w:val="2"/>
          </w:tcPr>
          <w:p w:rsidR="00F9366E" w:rsidRDefault="00F9366E" w:rsidP="002E57C6">
            <w:pPr>
              <w:rPr>
                <w:lang w:val="en-GB"/>
              </w:rPr>
            </w:pPr>
            <w:r>
              <w:rPr>
                <w:lang w:val="en-GB"/>
              </w:rPr>
              <w:t xml:space="preserve">The age of the individual distinguished as a number of months (used in the source for small children). When the number of months is higher than 12, the age is calculated in years (in </w:t>
            </w:r>
            <w:proofErr w:type="spellStart"/>
            <w:r>
              <w:rPr>
                <w:i/>
                <w:lang w:val="en-GB"/>
              </w:rPr>
              <w:t>Age_year_x</w:t>
            </w:r>
            <w:proofErr w:type="spellEnd"/>
            <w:r>
              <w:rPr>
                <w:lang w:val="en-GB"/>
              </w:rPr>
              <w:t>) and months.</w:t>
            </w:r>
          </w:p>
          <w:p w:rsidR="00F9366E" w:rsidRPr="00D20CED" w:rsidRDefault="00F9366E" w:rsidP="00240B72">
            <w:pPr>
              <w:rPr>
                <w:lang w:val="en-GB"/>
              </w:rPr>
            </w:pPr>
            <w:r>
              <w:rPr>
                <w:lang w:val="en-GB"/>
              </w:rPr>
              <w:t xml:space="preserve">Children that are described as ‘younger than one </w:t>
            </w:r>
            <w:proofErr w:type="gramStart"/>
            <w:r>
              <w:rPr>
                <w:lang w:val="en-GB"/>
              </w:rPr>
              <w:t>years</w:t>
            </w:r>
            <w:proofErr w:type="gramEnd"/>
            <w:r>
              <w:rPr>
                <w:lang w:val="en-GB"/>
              </w:rPr>
              <w:t xml:space="preserve"> old’ have been standardized to being 6 months old. </w:t>
            </w:r>
          </w:p>
        </w:tc>
      </w:tr>
      <w:tr w:rsidR="00F9366E" w:rsidRPr="00F9366E" w:rsidTr="00ED6E60">
        <w:tc>
          <w:tcPr>
            <w:tcW w:w="0" w:type="auto"/>
          </w:tcPr>
          <w:p w:rsidR="00F9366E" w:rsidRDefault="00F9366E" w:rsidP="002E57C6">
            <w:pPr>
              <w:rPr>
                <w:lang w:val="en-GB"/>
              </w:rPr>
            </w:pPr>
            <w:proofErr w:type="spellStart"/>
            <w:r>
              <w:rPr>
                <w:lang w:val="en-GB"/>
              </w:rPr>
              <w:t>Age_weeks_x</w:t>
            </w:r>
            <w:proofErr w:type="spellEnd"/>
          </w:p>
        </w:tc>
        <w:tc>
          <w:tcPr>
            <w:tcW w:w="0" w:type="auto"/>
            <w:gridSpan w:val="2"/>
          </w:tcPr>
          <w:p w:rsidR="00F9366E" w:rsidRDefault="00F9366E" w:rsidP="00CE1322">
            <w:pPr>
              <w:rPr>
                <w:lang w:val="en-GB"/>
              </w:rPr>
            </w:pPr>
            <w:r>
              <w:rPr>
                <w:lang w:val="en-GB"/>
              </w:rPr>
              <w:t xml:space="preserve">The age of the individual, generally a child, that is given in the source as </w:t>
            </w:r>
            <w:r>
              <w:rPr>
                <w:lang w:val="en-GB"/>
              </w:rPr>
              <w:lastRenderedPageBreak/>
              <w:t>a number of weeks. When the age is given in weeks it is not calculated to months, but is recorded as weeks only.</w:t>
            </w:r>
          </w:p>
        </w:tc>
      </w:tr>
      <w:tr w:rsidR="00F9366E" w:rsidRPr="00F9366E" w:rsidTr="00ED6E60">
        <w:tc>
          <w:tcPr>
            <w:tcW w:w="0" w:type="auto"/>
          </w:tcPr>
          <w:p w:rsidR="00F9366E" w:rsidRPr="009226B9" w:rsidRDefault="00F9366E" w:rsidP="002E57C6">
            <w:pPr>
              <w:rPr>
                <w:lang w:val="en-GB"/>
              </w:rPr>
            </w:pPr>
            <w:proofErr w:type="spellStart"/>
            <w:r w:rsidRPr="009226B9">
              <w:rPr>
                <w:lang w:val="en-GB"/>
              </w:rPr>
              <w:lastRenderedPageBreak/>
              <w:t>Age_days_x</w:t>
            </w:r>
            <w:proofErr w:type="spellEnd"/>
          </w:p>
        </w:tc>
        <w:tc>
          <w:tcPr>
            <w:tcW w:w="0" w:type="auto"/>
            <w:gridSpan w:val="2"/>
          </w:tcPr>
          <w:p w:rsidR="00F9366E" w:rsidRPr="009226B9" w:rsidRDefault="00F9366E" w:rsidP="00D20CED">
            <w:pPr>
              <w:rPr>
                <w:lang w:val="en-GB"/>
              </w:rPr>
            </w:pPr>
            <w:r>
              <w:rPr>
                <w:lang w:val="en-GB"/>
              </w:rPr>
              <w:t>The age of the individual, generally a child, that is given in the census as a number of days. When the age is given in days it is not calculated to weeks, but is recorded as days only.</w:t>
            </w:r>
          </w:p>
        </w:tc>
      </w:tr>
      <w:tr w:rsidR="00F9366E" w:rsidRPr="00F9366E" w:rsidTr="00696490">
        <w:trPr>
          <w:trHeight w:val="165"/>
        </w:trPr>
        <w:tc>
          <w:tcPr>
            <w:tcW w:w="0" w:type="auto"/>
          </w:tcPr>
          <w:p w:rsidR="00F9366E" w:rsidRDefault="00F9366E" w:rsidP="002E57C6">
            <w:pPr>
              <w:rPr>
                <w:lang w:val="en-GB"/>
              </w:rPr>
            </w:pPr>
            <w:proofErr w:type="spellStart"/>
            <w:r>
              <w:rPr>
                <w:lang w:val="en-GB"/>
              </w:rPr>
              <w:t>Birth_place_o</w:t>
            </w:r>
            <w:proofErr w:type="spellEnd"/>
          </w:p>
        </w:tc>
        <w:tc>
          <w:tcPr>
            <w:tcW w:w="0" w:type="auto"/>
            <w:gridSpan w:val="2"/>
          </w:tcPr>
          <w:p w:rsidR="00F9366E" w:rsidRDefault="00F9366E" w:rsidP="002E57C6">
            <w:pPr>
              <w:rPr>
                <w:lang w:val="en-GB"/>
              </w:rPr>
            </w:pPr>
            <w:r>
              <w:rPr>
                <w:lang w:val="en-GB"/>
              </w:rPr>
              <w:t>The place of birth as given by the source.</w:t>
            </w:r>
            <w:r w:rsidR="00696490">
              <w:rPr>
                <w:lang w:val="en-GB"/>
              </w:rPr>
              <w:t xml:space="preserve"> When this field is left blank in the source, we recorded this as ‘Unknown’.</w:t>
            </w:r>
          </w:p>
        </w:tc>
      </w:tr>
      <w:tr w:rsidR="00696490" w:rsidRPr="00696490" w:rsidTr="000016A8">
        <w:trPr>
          <w:trHeight w:val="90"/>
        </w:trPr>
        <w:tc>
          <w:tcPr>
            <w:tcW w:w="0" w:type="auto"/>
          </w:tcPr>
          <w:p w:rsidR="00696490" w:rsidRDefault="00696490" w:rsidP="002E57C6">
            <w:pPr>
              <w:rPr>
                <w:lang w:val="en-GB"/>
              </w:rPr>
            </w:pPr>
            <w:proofErr w:type="spellStart"/>
            <w:r>
              <w:rPr>
                <w:lang w:val="en-GB"/>
              </w:rPr>
              <w:t>Birth_place_x</w:t>
            </w:r>
            <w:proofErr w:type="spellEnd"/>
          </w:p>
        </w:tc>
        <w:tc>
          <w:tcPr>
            <w:tcW w:w="0" w:type="auto"/>
            <w:gridSpan w:val="2"/>
          </w:tcPr>
          <w:p w:rsidR="00696490" w:rsidRDefault="00696490" w:rsidP="00696490">
            <w:pPr>
              <w:rPr>
                <w:lang w:val="en-GB"/>
              </w:rPr>
            </w:pPr>
            <w:r>
              <w:rPr>
                <w:lang w:val="en-GB"/>
              </w:rPr>
              <w:t xml:space="preserve">Standardized </w:t>
            </w:r>
            <w:r w:rsidRPr="00696490">
              <w:rPr>
                <w:lang w:val="en-GB"/>
              </w:rPr>
              <w:t>place of birth</w:t>
            </w:r>
            <w:r>
              <w:rPr>
                <w:lang w:val="en-GB"/>
              </w:rPr>
              <w:t>.</w:t>
            </w:r>
            <w:r w:rsidRPr="00696490">
              <w:rPr>
                <w:lang w:val="en-GB"/>
              </w:rPr>
              <w:t xml:space="preserve"> </w:t>
            </w:r>
          </w:p>
        </w:tc>
      </w:tr>
      <w:tr w:rsidR="00F9366E" w:rsidRPr="00F9366E" w:rsidTr="00F9366E">
        <w:trPr>
          <w:trHeight w:val="104"/>
        </w:trPr>
        <w:tc>
          <w:tcPr>
            <w:tcW w:w="0" w:type="auto"/>
          </w:tcPr>
          <w:p w:rsidR="00F9366E" w:rsidRDefault="00F9366E" w:rsidP="00F9366E">
            <w:pPr>
              <w:rPr>
                <w:lang w:val="en-GB"/>
              </w:rPr>
            </w:pPr>
            <w:proofErr w:type="spellStart"/>
            <w:r>
              <w:rPr>
                <w:lang w:val="en-GB"/>
              </w:rPr>
              <w:t>Birth_municipality_x</w:t>
            </w:r>
            <w:proofErr w:type="spellEnd"/>
          </w:p>
        </w:tc>
        <w:tc>
          <w:tcPr>
            <w:tcW w:w="0" w:type="auto"/>
            <w:gridSpan w:val="2"/>
          </w:tcPr>
          <w:p w:rsidR="00F9366E" w:rsidRDefault="00F9366E" w:rsidP="00F9366E">
            <w:pPr>
              <w:rPr>
                <w:lang w:val="en-GB"/>
              </w:rPr>
            </w:pPr>
            <w:r>
              <w:rPr>
                <w:lang w:val="en-GB"/>
              </w:rPr>
              <w:t xml:space="preserve">Standardized name of municipality that includes location of place of birth </w:t>
            </w:r>
          </w:p>
        </w:tc>
      </w:tr>
      <w:tr w:rsidR="00F9366E" w:rsidRPr="00F9366E" w:rsidTr="00F9366E">
        <w:trPr>
          <w:trHeight w:val="135"/>
        </w:trPr>
        <w:tc>
          <w:tcPr>
            <w:tcW w:w="0" w:type="auto"/>
          </w:tcPr>
          <w:p w:rsidR="00F9366E" w:rsidRDefault="00F9366E" w:rsidP="00F9366E">
            <w:pPr>
              <w:rPr>
                <w:lang w:val="en-GB"/>
              </w:rPr>
            </w:pPr>
            <w:proofErr w:type="spellStart"/>
            <w:r>
              <w:rPr>
                <w:lang w:val="en-GB"/>
              </w:rPr>
              <w:t>Birth_province_x</w:t>
            </w:r>
            <w:proofErr w:type="spellEnd"/>
          </w:p>
        </w:tc>
        <w:tc>
          <w:tcPr>
            <w:tcW w:w="0" w:type="auto"/>
            <w:gridSpan w:val="2"/>
          </w:tcPr>
          <w:p w:rsidR="00F9366E" w:rsidRDefault="00F9366E" w:rsidP="00F9366E">
            <w:pPr>
              <w:rPr>
                <w:lang w:val="en-GB"/>
              </w:rPr>
            </w:pPr>
            <w:r w:rsidRPr="00C87CE8">
              <w:rPr>
                <w:lang w:val="en-GB"/>
              </w:rPr>
              <w:t>S</w:t>
            </w:r>
            <w:r>
              <w:rPr>
                <w:lang w:val="en-GB"/>
              </w:rPr>
              <w:t>tandardized name of province</w:t>
            </w:r>
            <w:r w:rsidRPr="00C87CE8">
              <w:rPr>
                <w:lang w:val="en-GB"/>
              </w:rPr>
              <w:t xml:space="preserve"> </w:t>
            </w:r>
            <w:r>
              <w:rPr>
                <w:lang w:val="en-GB"/>
              </w:rPr>
              <w:t>that includes location of birth of birth</w:t>
            </w:r>
          </w:p>
        </w:tc>
      </w:tr>
      <w:tr w:rsidR="00F9366E" w:rsidRPr="00F9366E" w:rsidTr="000016A8">
        <w:trPr>
          <w:trHeight w:val="120"/>
        </w:trPr>
        <w:tc>
          <w:tcPr>
            <w:tcW w:w="0" w:type="auto"/>
          </w:tcPr>
          <w:p w:rsidR="00F9366E" w:rsidRDefault="00F9366E" w:rsidP="00F9366E">
            <w:pPr>
              <w:rPr>
                <w:lang w:val="en-GB"/>
              </w:rPr>
            </w:pPr>
            <w:proofErr w:type="spellStart"/>
            <w:r>
              <w:rPr>
                <w:lang w:val="en-GB"/>
              </w:rPr>
              <w:t>Birth_country_x</w:t>
            </w:r>
            <w:proofErr w:type="spellEnd"/>
          </w:p>
        </w:tc>
        <w:tc>
          <w:tcPr>
            <w:tcW w:w="0" w:type="auto"/>
            <w:gridSpan w:val="2"/>
          </w:tcPr>
          <w:p w:rsidR="00F9366E" w:rsidRDefault="00F9366E" w:rsidP="00F9366E">
            <w:pPr>
              <w:rPr>
                <w:lang w:val="en-GB"/>
              </w:rPr>
            </w:pPr>
            <w:r w:rsidRPr="00C87CE8">
              <w:rPr>
                <w:lang w:val="en-GB"/>
              </w:rPr>
              <w:t xml:space="preserve">Standardized name of </w:t>
            </w:r>
            <w:r>
              <w:rPr>
                <w:lang w:val="en-GB"/>
              </w:rPr>
              <w:t xml:space="preserve">country </w:t>
            </w:r>
            <w:r w:rsidRPr="00C87CE8">
              <w:rPr>
                <w:lang w:val="en-GB"/>
              </w:rPr>
              <w:t xml:space="preserve"> </w:t>
            </w:r>
            <w:r>
              <w:rPr>
                <w:lang w:val="en-GB"/>
              </w:rPr>
              <w:t xml:space="preserve">that includes location of </w:t>
            </w:r>
            <w:r w:rsidRPr="00C87CE8">
              <w:rPr>
                <w:lang w:val="en-GB"/>
              </w:rPr>
              <w:t>place</w:t>
            </w:r>
            <w:r>
              <w:rPr>
                <w:lang w:val="en-GB"/>
              </w:rPr>
              <w:t xml:space="preserve"> of birth</w:t>
            </w:r>
          </w:p>
        </w:tc>
      </w:tr>
      <w:tr w:rsidR="00F9366E" w:rsidRPr="00F9366E" w:rsidTr="000016A8">
        <w:trPr>
          <w:trHeight w:val="135"/>
        </w:trPr>
        <w:tc>
          <w:tcPr>
            <w:tcW w:w="0" w:type="auto"/>
          </w:tcPr>
          <w:p w:rsidR="00F9366E" w:rsidRPr="005E74BD" w:rsidRDefault="00F9366E" w:rsidP="00F9366E">
            <w:pPr>
              <w:rPr>
                <w:lang w:val="en-GB"/>
              </w:rPr>
            </w:pPr>
            <w:proofErr w:type="spellStart"/>
            <w:r>
              <w:rPr>
                <w:lang w:val="en-GB"/>
              </w:rPr>
              <w:t>Birth_place_Adam_code</w:t>
            </w:r>
            <w:proofErr w:type="spellEnd"/>
          </w:p>
        </w:tc>
        <w:tc>
          <w:tcPr>
            <w:tcW w:w="0" w:type="auto"/>
            <w:gridSpan w:val="2"/>
          </w:tcPr>
          <w:p w:rsidR="00F9366E" w:rsidRPr="005E74BD" w:rsidRDefault="00F9366E" w:rsidP="00F9366E">
            <w:pPr>
              <w:rPr>
                <w:lang w:val="en-GB"/>
              </w:rPr>
            </w:pPr>
            <w:r>
              <w:rPr>
                <w:lang w:val="en-GB"/>
              </w:rPr>
              <w:t>Amsterdam code for municipality of birth</w:t>
            </w:r>
          </w:p>
        </w:tc>
      </w:tr>
      <w:tr w:rsidR="00F9366E" w:rsidRPr="00F9366E" w:rsidTr="000016A8">
        <w:trPr>
          <w:trHeight w:val="105"/>
        </w:trPr>
        <w:tc>
          <w:tcPr>
            <w:tcW w:w="0" w:type="auto"/>
          </w:tcPr>
          <w:p w:rsidR="00F9366E" w:rsidRDefault="00F9366E" w:rsidP="00F9366E">
            <w:pPr>
              <w:rPr>
                <w:lang w:val="en-GB"/>
              </w:rPr>
            </w:pPr>
            <w:proofErr w:type="spellStart"/>
            <w:r>
              <w:rPr>
                <w:lang w:val="en-GB"/>
              </w:rPr>
              <w:t>Birth_place_lat</w:t>
            </w:r>
            <w:proofErr w:type="spellEnd"/>
          </w:p>
        </w:tc>
        <w:tc>
          <w:tcPr>
            <w:tcW w:w="0" w:type="auto"/>
            <w:gridSpan w:val="2"/>
          </w:tcPr>
          <w:p w:rsidR="00F9366E" w:rsidRDefault="00F9366E" w:rsidP="00F9366E">
            <w:pPr>
              <w:rPr>
                <w:lang w:val="en-GB"/>
              </w:rPr>
            </w:pPr>
            <w:r>
              <w:rPr>
                <w:lang w:val="en-GB"/>
              </w:rPr>
              <w:t>Latitude of centre  of the municipality of birth (two digits)</w:t>
            </w:r>
          </w:p>
        </w:tc>
      </w:tr>
      <w:tr w:rsidR="00F9366E" w:rsidRPr="00F9366E" w:rsidTr="00ED6E60">
        <w:trPr>
          <w:trHeight w:val="150"/>
        </w:trPr>
        <w:tc>
          <w:tcPr>
            <w:tcW w:w="0" w:type="auto"/>
          </w:tcPr>
          <w:p w:rsidR="00F9366E" w:rsidRDefault="00F9366E" w:rsidP="00F9366E">
            <w:pPr>
              <w:rPr>
                <w:lang w:val="en-GB"/>
              </w:rPr>
            </w:pPr>
            <w:proofErr w:type="spellStart"/>
            <w:r>
              <w:rPr>
                <w:lang w:val="en-GB"/>
              </w:rPr>
              <w:t>Birth_place_lon</w:t>
            </w:r>
            <w:proofErr w:type="spellEnd"/>
          </w:p>
        </w:tc>
        <w:tc>
          <w:tcPr>
            <w:tcW w:w="0" w:type="auto"/>
            <w:gridSpan w:val="2"/>
          </w:tcPr>
          <w:p w:rsidR="00F9366E" w:rsidRDefault="00F9366E" w:rsidP="00F9366E">
            <w:pPr>
              <w:rPr>
                <w:lang w:val="en-GB"/>
              </w:rPr>
            </w:pPr>
            <w:r>
              <w:rPr>
                <w:lang w:val="en-GB"/>
              </w:rPr>
              <w:t xml:space="preserve">Longitude </w:t>
            </w:r>
            <w:r w:rsidRPr="00C87CE8">
              <w:rPr>
                <w:lang w:val="en-GB"/>
              </w:rPr>
              <w:t>of centre  of the municipality</w:t>
            </w:r>
            <w:r>
              <w:rPr>
                <w:lang w:val="en-GB"/>
              </w:rPr>
              <w:t xml:space="preserve"> of birth (two digits)</w:t>
            </w:r>
          </w:p>
        </w:tc>
      </w:tr>
      <w:tr w:rsidR="00F9366E" w:rsidRPr="00F9366E" w:rsidTr="00ED6E60">
        <w:tc>
          <w:tcPr>
            <w:tcW w:w="0" w:type="auto"/>
          </w:tcPr>
          <w:p w:rsidR="00F9366E" w:rsidRDefault="00F9366E" w:rsidP="002E57C6">
            <w:pPr>
              <w:rPr>
                <w:lang w:val="en-GB"/>
              </w:rPr>
            </w:pPr>
            <w:proofErr w:type="spellStart"/>
            <w:r>
              <w:rPr>
                <w:lang w:val="en-GB"/>
              </w:rPr>
              <w:t>Arrival_date_o</w:t>
            </w:r>
            <w:proofErr w:type="spellEnd"/>
          </w:p>
        </w:tc>
        <w:tc>
          <w:tcPr>
            <w:tcW w:w="0" w:type="auto"/>
            <w:gridSpan w:val="2"/>
          </w:tcPr>
          <w:p w:rsidR="00F9366E" w:rsidRPr="00D127C0" w:rsidRDefault="00F9366E" w:rsidP="00EE38F8">
            <w:pPr>
              <w:rPr>
                <w:lang w:val="en-GB"/>
              </w:rPr>
            </w:pPr>
            <w:r>
              <w:rPr>
                <w:lang w:val="en-GB"/>
              </w:rPr>
              <w:t xml:space="preserve">The original date of arrival as it was originally recorded in the database. Several methods were used to record the arrival date. Most common is </w:t>
            </w:r>
            <w:proofErr w:type="spellStart"/>
            <w:r>
              <w:rPr>
                <w:lang w:val="en-GB"/>
              </w:rPr>
              <w:t>dd</w:t>
            </w:r>
            <w:proofErr w:type="spellEnd"/>
            <w:r>
              <w:rPr>
                <w:lang w:val="en-GB"/>
              </w:rPr>
              <w:t>-mm-</w:t>
            </w:r>
            <w:proofErr w:type="spellStart"/>
            <w:r>
              <w:rPr>
                <w:lang w:val="en-GB"/>
              </w:rPr>
              <w:t>yyyy</w:t>
            </w:r>
            <w:proofErr w:type="spellEnd"/>
            <w:r>
              <w:rPr>
                <w:lang w:val="en-GB"/>
              </w:rPr>
              <w:t>, mm-</w:t>
            </w:r>
            <w:proofErr w:type="spellStart"/>
            <w:r>
              <w:rPr>
                <w:lang w:val="en-GB"/>
              </w:rPr>
              <w:t>yyyy</w:t>
            </w:r>
            <w:proofErr w:type="spellEnd"/>
            <w:r>
              <w:rPr>
                <w:lang w:val="en-GB"/>
              </w:rPr>
              <w:t xml:space="preserve"> or </w:t>
            </w:r>
            <w:proofErr w:type="spellStart"/>
            <w:r>
              <w:rPr>
                <w:lang w:val="en-GB"/>
              </w:rPr>
              <w:t>yyyy</w:t>
            </w:r>
            <w:proofErr w:type="spellEnd"/>
            <w:r>
              <w:rPr>
                <w:lang w:val="en-GB"/>
              </w:rPr>
              <w:t xml:space="preserve">, </w:t>
            </w:r>
            <w:proofErr w:type="gramStart"/>
            <w:r>
              <w:rPr>
                <w:lang w:val="en-GB"/>
              </w:rPr>
              <w:t>but  other</w:t>
            </w:r>
            <w:proofErr w:type="gramEnd"/>
            <w:r>
              <w:rPr>
                <w:lang w:val="en-GB"/>
              </w:rPr>
              <w:t xml:space="preserve"> variations exist (like month name and year, or the number of years that the individual has lived in the municipality). This information is standardized into the fields of </w:t>
            </w:r>
            <w:proofErr w:type="spellStart"/>
            <w:r>
              <w:rPr>
                <w:i/>
                <w:lang w:val="en-GB"/>
              </w:rPr>
              <w:t>Arrival_day_x</w:t>
            </w:r>
            <w:proofErr w:type="spellEnd"/>
            <w:r>
              <w:rPr>
                <w:lang w:val="en-GB"/>
              </w:rPr>
              <w:t xml:space="preserve">, </w:t>
            </w:r>
            <w:proofErr w:type="spellStart"/>
            <w:r>
              <w:rPr>
                <w:i/>
                <w:lang w:val="en-GB"/>
              </w:rPr>
              <w:t>Arrival_month_x</w:t>
            </w:r>
            <w:proofErr w:type="spellEnd"/>
            <w:r>
              <w:rPr>
                <w:lang w:val="en-GB"/>
              </w:rPr>
              <w:t xml:space="preserve"> and </w:t>
            </w:r>
            <w:proofErr w:type="spellStart"/>
            <w:r>
              <w:rPr>
                <w:i/>
                <w:lang w:val="en-GB"/>
              </w:rPr>
              <w:t>Arrival_year_x</w:t>
            </w:r>
            <w:proofErr w:type="spellEnd"/>
            <w:r>
              <w:rPr>
                <w:lang w:val="en-GB"/>
              </w:rPr>
              <w:t>.</w:t>
            </w:r>
          </w:p>
        </w:tc>
      </w:tr>
      <w:tr w:rsidR="00F9366E" w:rsidRPr="00F9366E" w:rsidTr="00ED6E60">
        <w:tc>
          <w:tcPr>
            <w:tcW w:w="0" w:type="auto"/>
          </w:tcPr>
          <w:p w:rsidR="00F9366E" w:rsidRDefault="00F9366E" w:rsidP="002E57C6">
            <w:pPr>
              <w:rPr>
                <w:lang w:val="en-GB"/>
              </w:rPr>
            </w:pPr>
            <w:proofErr w:type="spellStart"/>
            <w:r>
              <w:rPr>
                <w:lang w:val="en-GB"/>
              </w:rPr>
              <w:t>Arrival_day_x</w:t>
            </w:r>
            <w:proofErr w:type="spellEnd"/>
          </w:p>
        </w:tc>
        <w:tc>
          <w:tcPr>
            <w:tcW w:w="0" w:type="auto"/>
            <w:gridSpan w:val="2"/>
          </w:tcPr>
          <w:p w:rsidR="00F9366E" w:rsidRDefault="00F9366E" w:rsidP="002E57C6">
            <w:pPr>
              <w:rPr>
                <w:lang w:val="en-GB"/>
              </w:rPr>
            </w:pPr>
            <w:r>
              <w:rPr>
                <w:lang w:val="en-GB"/>
              </w:rPr>
              <w:t xml:space="preserve">The day the person arrived in the municipality, derived from </w:t>
            </w:r>
            <w:proofErr w:type="spellStart"/>
            <w:r w:rsidRPr="00D127C0">
              <w:rPr>
                <w:i/>
                <w:lang w:val="en-GB"/>
              </w:rPr>
              <w:t>Arrival_date_o</w:t>
            </w:r>
            <w:proofErr w:type="spellEnd"/>
            <w:r w:rsidRPr="00D127C0">
              <w:rPr>
                <w:i/>
                <w:lang w:val="en-GB"/>
              </w:rPr>
              <w:t>.</w:t>
            </w:r>
          </w:p>
        </w:tc>
      </w:tr>
      <w:tr w:rsidR="00F9366E" w:rsidRPr="00F9366E" w:rsidTr="00ED6E60">
        <w:tc>
          <w:tcPr>
            <w:tcW w:w="0" w:type="auto"/>
          </w:tcPr>
          <w:p w:rsidR="00F9366E" w:rsidRDefault="00F9366E" w:rsidP="00D127C0">
            <w:pPr>
              <w:rPr>
                <w:lang w:val="en-GB"/>
              </w:rPr>
            </w:pPr>
            <w:proofErr w:type="spellStart"/>
            <w:r>
              <w:rPr>
                <w:lang w:val="en-GB"/>
              </w:rPr>
              <w:t>Arrival_month_x</w:t>
            </w:r>
            <w:proofErr w:type="spellEnd"/>
          </w:p>
        </w:tc>
        <w:tc>
          <w:tcPr>
            <w:tcW w:w="0" w:type="auto"/>
            <w:gridSpan w:val="2"/>
          </w:tcPr>
          <w:p w:rsidR="00F9366E" w:rsidRDefault="00F9366E" w:rsidP="002E57C6">
            <w:pPr>
              <w:rPr>
                <w:lang w:val="en-GB"/>
              </w:rPr>
            </w:pPr>
            <w:r>
              <w:rPr>
                <w:lang w:val="en-GB"/>
              </w:rPr>
              <w:t xml:space="preserve">The month the person arrived in the municipality, derived from </w:t>
            </w:r>
            <w:proofErr w:type="spellStart"/>
            <w:r w:rsidRPr="00D127C0">
              <w:rPr>
                <w:i/>
                <w:lang w:val="en-GB"/>
              </w:rPr>
              <w:t>Arrival_date_o</w:t>
            </w:r>
            <w:proofErr w:type="spellEnd"/>
            <w:r w:rsidRPr="00D127C0">
              <w:rPr>
                <w:i/>
                <w:lang w:val="en-GB"/>
              </w:rPr>
              <w:t>.</w:t>
            </w:r>
          </w:p>
        </w:tc>
      </w:tr>
      <w:tr w:rsidR="00F9366E" w:rsidRPr="00F9366E" w:rsidTr="00ED6E60">
        <w:tc>
          <w:tcPr>
            <w:tcW w:w="0" w:type="auto"/>
          </w:tcPr>
          <w:p w:rsidR="00F9366E" w:rsidRDefault="00F9366E" w:rsidP="002E57C6">
            <w:pPr>
              <w:rPr>
                <w:lang w:val="en-GB"/>
              </w:rPr>
            </w:pPr>
            <w:proofErr w:type="spellStart"/>
            <w:r>
              <w:rPr>
                <w:lang w:val="en-GB"/>
              </w:rPr>
              <w:t>Arrival_year_x</w:t>
            </w:r>
            <w:proofErr w:type="spellEnd"/>
          </w:p>
        </w:tc>
        <w:tc>
          <w:tcPr>
            <w:tcW w:w="0" w:type="auto"/>
            <w:gridSpan w:val="2"/>
          </w:tcPr>
          <w:p w:rsidR="00F9366E" w:rsidRDefault="00F9366E" w:rsidP="002E57C6">
            <w:pPr>
              <w:rPr>
                <w:lang w:val="en-GB"/>
              </w:rPr>
            </w:pPr>
            <w:r>
              <w:rPr>
                <w:lang w:val="en-GB"/>
              </w:rPr>
              <w:t xml:space="preserve">The year the person arrived in the municipality, derived from </w:t>
            </w:r>
            <w:proofErr w:type="spellStart"/>
            <w:r w:rsidRPr="00D127C0">
              <w:rPr>
                <w:i/>
                <w:lang w:val="en-GB"/>
              </w:rPr>
              <w:t>Arrival_date_o</w:t>
            </w:r>
            <w:proofErr w:type="spellEnd"/>
            <w:r w:rsidRPr="00D127C0">
              <w:rPr>
                <w:i/>
                <w:lang w:val="en-GB"/>
              </w:rPr>
              <w:t>.</w:t>
            </w:r>
          </w:p>
        </w:tc>
      </w:tr>
      <w:tr w:rsidR="00F9366E" w:rsidRPr="00F9366E" w:rsidTr="000016A8">
        <w:trPr>
          <w:trHeight w:val="165"/>
        </w:trPr>
        <w:tc>
          <w:tcPr>
            <w:tcW w:w="0" w:type="auto"/>
          </w:tcPr>
          <w:p w:rsidR="00F9366E" w:rsidRDefault="00F9366E" w:rsidP="002E57C6">
            <w:pPr>
              <w:rPr>
                <w:lang w:val="en-GB"/>
              </w:rPr>
            </w:pPr>
            <w:proofErr w:type="spellStart"/>
            <w:r>
              <w:rPr>
                <w:lang w:val="en-GB"/>
              </w:rPr>
              <w:t>Arrival_from_place_o</w:t>
            </w:r>
            <w:proofErr w:type="spellEnd"/>
          </w:p>
        </w:tc>
        <w:tc>
          <w:tcPr>
            <w:tcW w:w="0" w:type="auto"/>
            <w:gridSpan w:val="2"/>
          </w:tcPr>
          <w:p w:rsidR="00F9366E" w:rsidRDefault="00F9366E" w:rsidP="002E57C6">
            <w:pPr>
              <w:rPr>
                <w:lang w:val="en-GB"/>
              </w:rPr>
            </w:pPr>
            <w:r>
              <w:rPr>
                <w:lang w:val="en-GB"/>
              </w:rPr>
              <w:t>The place the person came from upon arrival.</w:t>
            </w:r>
          </w:p>
        </w:tc>
      </w:tr>
      <w:tr w:rsidR="00F9366E" w:rsidRPr="00F9366E" w:rsidTr="000016A8">
        <w:trPr>
          <w:trHeight w:val="135"/>
        </w:trPr>
        <w:tc>
          <w:tcPr>
            <w:tcW w:w="0" w:type="auto"/>
          </w:tcPr>
          <w:p w:rsidR="00F9366E" w:rsidRDefault="00696490" w:rsidP="002E57C6">
            <w:pPr>
              <w:rPr>
                <w:lang w:val="en-GB"/>
              </w:rPr>
            </w:pPr>
            <w:proofErr w:type="spellStart"/>
            <w:r>
              <w:rPr>
                <w:lang w:val="en-GB"/>
              </w:rPr>
              <w:t>Arrival_from_place_x</w:t>
            </w:r>
            <w:proofErr w:type="spellEnd"/>
          </w:p>
        </w:tc>
        <w:tc>
          <w:tcPr>
            <w:tcW w:w="0" w:type="auto"/>
            <w:gridSpan w:val="2"/>
          </w:tcPr>
          <w:p w:rsidR="00F9366E" w:rsidRPr="003A23E4" w:rsidRDefault="003A23E4" w:rsidP="003A23E4">
            <w:pPr>
              <w:rPr>
                <w:lang w:val="en-US"/>
              </w:rPr>
            </w:pPr>
            <w:r w:rsidRPr="003A23E4">
              <w:rPr>
                <w:lang w:val="en-US"/>
              </w:rPr>
              <w:t xml:space="preserve">Standardized </w:t>
            </w:r>
            <w:r>
              <w:rPr>
                <w:lang w:val="en-US"/>
              </w:rPr>
              <w:t xml:space="preserve">name of </w:t>
            </w:r>
            <w:r w:rsidRPr="003A23E4">
              <w:rPr>
                <w:lang w:val="en-US"/>
              </w:rPr>
              <w:t xml:space="preserve">place </w:t>
            </w:r>
            <w:r>
              <w:rPr>
                <w:lang w:val="en-US"/>
              </w:rPr>
              <w:t>person arrived from</w:t>
            </w:r>
          </w:p>
        </w:tc>
      </w:tr>
      <w:tr w:rsidR="00F9366E" w:rsidRPr="00F9366E" w:rsidTr="000016A8">
        <w:trPr>
          <w:trHeight w:val="119"/>
        </w:trPr>
        <w:tc>
          <w:tcPr>
            <w:tcW w:w="0" w:type="auto"/>
          </w:tcPr>
          <w:p w:rsidR="00F9366E" w:rsidRPr="00696490" w:rsidRDefault="00696490" w:rsidP="002E57C6">
            <w:r>
              <w:rPr>
                <w:lang w:val="en-GB"/>
              </w:rPr>
              <w:t>Arrival</w:t>
            </w:r>
            <w:r>
              <w:t>_municipality_x</w:t>
            </w:r>
          </w:p>
        </w:tc>
        <w:tc>
          <w:tcPr>
            <w:tcW w:w="0" w:type="auto"/>
            <w:gridSpan w:val="2"/>
          </w:tcPr>
          <w:p w:rsidR="00F9366E" w:rsidRDefault="003A23E4" w:rsidP="003A23E4">
            <w:pPr>
              <w:rPr>
                <w:lang w:val="en-GB"/>
              </w:rPr>
            </w:pPr>
            <w:r>
              <w:rPr>
                <w:lang w:val="en-GB"/>
              </w:rPr>
              <w:t xml:space="preserve">Standardized name of municipality that includes place </w:t>
            </w:r>
            <w:r>
              <w:rPr>
                <w:lang w:val="en-US"/>
              </w:rPr>
              <w:t>person arrived from</w:t>
            </w:r>
          </w:p>
        </w:tc>
      </w:tr>
      <w:tr w:rsidR="00F9366E" w:rsidRPr="00F9366E" w:rsidTr="000016A8">
        <w:trPr>
          <w:trHeight w:val="105"/>
        </w:trPr>
        <w:tc>
          <w:tcPr>
            <w:tcW w:w="0" w:type="auto"/>
          </w:tcPr>
          <w:p w:rsidR="00F9366E" w:rsidRDefault="00696490" w:rsidP="002E57C6">
            <w:pPr>
              <w:rPr>
                <w:lang w:val="en-GB"/>
              </w:rPr>
            </w:pPr>
            <w:proofErr w:type="spellStart"/>
            <w:r>
              <w:rPr>
                <w:lang w:val="en-GB"/>
              </w:rPr>
              <w:t>Arrival_province_x</w:t>
            </w:r>
            <w:proofErr w:type="spellEnd"/>
          </w:p>
        </w:tc>
        <w:tc>
          <w:tcPr>
            <w:tcW w:w="0" w:type="auto"/>
            <w:gridSpan w:val="2"/>
          </w:tcPr>
          <w:p w:rsidR="00F9366E" w:rsidRDefault="003A23E4" w:rsidP="003A23E4">
            <w:pPr>
              <w:rPr>
                <w:lang w:val="en-GB"/>
              </w:rPr>
            </w:pPr>
            <w:r>
              <w:rPr>
                <w:lang w:val="en-GB"/>
              </w:rPr>
              <w:t xml:space="preserve">Standardized name of province that includes place </w:t>
            </w:r>
            <w:r>
              <w:rPr>
                <w:lang w:val="en-US"/>
              </w:rPr>
              <w:t>person arrived from</w:t>
            </w:r>
          </w:p>
        </w:tc>
      </w:tr>
      <w:tr w:rsidR="00F9366E" w:rsidRPr="00F9366E" w:rsidTr="003A23E4">
        <w:trPr>
          <w:trHeight w:val="150"/>
        </w:trPr>
        <w:tc>
          <w:tcPr>
            <w:tcW w:w="0" w:type="auto"/>
          </w:tcPr>
          <w:p w:rsidR="00F9366E" w:rsidRDefault="00696490" w:rsidP="002E57C6">
            <w:pPr>
              <w:rPr>
                <w:lang w:val="en-GB"/>
              </w:rPr>
            </w:pPr>
            <w:proofErr w:type="spellStart"/>
            <w:r>
              <w:rPr>
                <w:lang w:val="en-GB"/>
              </w:rPr>
              <w:t>Arrival_country_x</w:t>
            </w:r>
            <w:proofErr w:type="spellEnd"/>
          </w:p>
        </w:tc>
        <w:tc>
          <w:tcPr>
            <w:tcW w:w="0" w:type="auto"/>
            <w:gridSpan w:val="2"/>
          </w:tcPr>
          <w:p w:rsidR="00F9366E" w:rsidRDefault="003A23E4" w:rsidP="003A23E4">
            <w:pPr>
              <w:rPr>
                <w:lang w:val="en-GB"/>
              </w:rPr>
            </w:pPr>
            <w:r w:rsidRPr="003A23E4">
              <w:rPr>
                <w:lang w:val="en-GB"/>
              </w:rPr>
              <w:t xml:space="preserve">Standardized name of </w:t>
            </w:r>
            <w:r>
              <w:rPr>
                <w:lang w:val="en-GB"/>
              </w:rPr>
              <w:t xml:space="preserve">country </w:t>
            </w:r>
            <w:r w:rsidRPr="003A23E4">
              <w:rPr>
                <w:lang w:val="en-GB"/>
              </w:rPr>
              <w:t xml:space="preserve">that includes place </w:t>
            </w:r>
            <w:r>
              <w:rPr>
                <w:lang w:val="en-US"/>
              </w:rPr>
              <w:t>person arrived from</w:t>
            </w:r>
          </w:p>
        </w:tc>
      </w:tr>
      <w:tr w:rsidR="003A23E4" w:rsidRPr="00F9366E" w:rsidTr="003A23E4">
        <w:trPr>
          <w:trHeight w:val="90"/>
        </w:trPr>
        <w:tc>
          <w:tcPr>
            <w:tcW w:w="0" w:type="auto"/>
          </w:tcPr>
          <w:p w:rsidR="003A23E4" w:rsidRPr="003A23E4" w:rsidRDefault="003A23E4" w:rsidP="002E57C6">
            <w:pPr>
              <w:rPr>
                <w:lang w:val="en-US"/>
              </w:rPr>
            </w:pPr>
            <w:proofErr w:type="spellStart"/>
            <w:r>
              <w:rPr>
                <w:lang w:val="en-US"/>
              </w:rPr>
              <w:t>Arrival_Adam_code</w:t>
            </w:r>
            <w:proofErr w:type="spellEnd"/>
          </w:p>
        </w:tc>
        <w:tc>
          <w:tcPr>
            <w:tcW w:w="0" w:type="auto"/>
            <w:gridSpan w:val="2"/>
          </w:tcPr>
          <w:p w:rsidR="003A23E4" w:rsidRDefault="003A23E4" w:rsidP="003A23E4">
            <w:pPr>
              <w:rPr>
                <w:lang w:val="en-GB"/>
              </w:rPr>
            </w:pPr>
            <w:r w:rsidRPr="003A23E4">
              <w:rPr>
                <w:lang w:val="en-GB"/>
              </w:rPr>
              <w:t>Amsterda</w:t>
            </w:r>
            <w:r>
              <w:rPr>
                <w:lang w:val="en-GB"/>
              </w:rPr>
              <w:t xml:space="preserve">m code for municipality </w:t>
            </w:r>
            <w:r>
              <w:rPr>
                <w:lang w:val="en-US"/>
              </w:rPr>
              <w:t>person arrived from</w:t>
            </w:r>
          </w:p>
        </w:tc>
      </w:tr>
      <w:tr w:rsidR="003A23E4" w:rsidRPr="00F9366E" w:rsidTr="003A23E4">
        <w:trPr>
          <w:trHeight w:val="150"/>
        </w:trPr>
        <w:tc>
          <w:tcPr>
            <w:tcW w:w="0" w:type="auto"/>
          </w:tcPr>
          <w:p w:rsidR="003A23E4" w:rsidRDefault="003A23E4" w:rsidP="002E57C6">
            <w:pPr>
              <w:rPr>
                <w:lang w:val="en-GB"/>
              </w:rPr>
            </w:pPr>
            <w:proofErr w:type="spellStart"/>
            <w:r>
              <w:rPr>
                <w:lang w:val="en-GB"/>
              </w:rPr>
              <w:t>Arrival_lat</w:t>
            </w:r>
            <w:proofErr w:type="spellEnd"/>
          </w:p>
        </w:tc>
        <w:tc>
          <w:tcPr>
            <w:tcW w:w="0" w:type="auto"/>
            <w:gridSpan w:val="2"/>
          </w:tcPr>
          <w:p w:rsidR="003A23E4" w:rsidRDefault="003A23E4" w:rsidP="003A23E4">
            <w:pPr>
              <w:rPr>
                <w:lang w:val="en-GB"/>
              </w:rPr>
            </w:pPr>
            <w:r>
              <w:rPr>
                <w:lang w:val="en-GB"/>
              </w:rPr>
              <w:t xml:space="preserve">Latitude of centre of municipality </w:t>
            </w:r>
            <w:r>
              <w:rPr>
                <w:lang w:val="en-US"/>
              </w:rPr>
              <w:t>person arrived from</w:t>
            </w:r>
            <w:r>
              <w:rPr>
                <w:lang w:val="en-GB"/>
              </w:rPr>
              <w:t xml:space="preserve"> (two digits)</w:t>
            </w:r>
          </w:p>
        </w:tc>
      </w:tr>
      <w:tr w:rsidR="003A23E4" w:rsidRPr="00F9366E" w:rsidTr="00ED6E60">
        <w:trPr>
          <w:trHeight w:val="104"/>
        </w:trPr>
        <w:tc>
          <w:tcPr>
            <w:tcW w:w="0" w:type="auto"/>
          </w:tcPr>
          <w:p w:rsidR="003A23E4" w:rsidRDefault="003A23E4" w:rsidP="002E57C6">
            <w:pPr>
              <w:rPr>
                <w:lang w:val="en-GB"/>
              </w:rPr>
            </w:pPr>
            <w:proofErr w:type="spellStart"/>
            <w:r>
              <w:rPr>
                <w:lang w:val="en-GB"/>
              </w:rPr>
              <w:t>Arrival_lon</w:t>
            </w:r>
            <w:proofErr w:type="spellEnd"/>
          </w:p>
        </w:tc>
        <w:tc>
          <w:tcPr>
            <w:tcW w:w="0" w:type="auto"/>
            <w:gridSpan w:val="2"/>
          </w:tcPr>
          <w:p w:rsidR="003A23E4" w:rsidRDefault="003A23E4" w:rsidP="003A23E4">
            <w:pPr>
              <w:rPr>
                <w:lang w:val="en-GB"/>
              </w:rPr>
            </w:pPr>
            <w:r>
              <w:rPr>
                <w:lang w:val="en-GB"/>
              </w:rPr>
              <w:t>Longitu</w:t>
            </w:r>
            <w:r w:rsidRPr="003A23E4">
              <w:rPr>
                <w:lang w:val="en-GB"/>
              </w:rPr>
              <w:t xml:space="preserve">de of centre of municipality </w:t>
            </w:r>
            <w:r>
              <w:rPr>
                <w:lang w:val="en-US"/>
              </w:rPr>
              <w:t>person arrived from</w:t>
            </w:r>
            <w:r w:rsidRPr="003A23E4">
              <w:rPr>
                <w:lang w:val="en-GB"/>
              </w:rPr>
              <w:t xml:space="preserve"> (two digits)</w:t>
            </w:r>
          </w:p>
        </w:tc>
      </w:tr>
      <w:tr w:rsidR="00F9366E" w:rsidRPr="00F9366E" w:rsidTr="00ED6E60">
        <w:tc>
          <w:tcPr>
            <w:tcW w:w="0" w:type="auto"/>
          </w:tcPr>
          <w:p w:rsidR="00F9366E" w:rsidRDefault="00F9366E" w:rsidP="005E74BD">
            <w:pPr>
              <w:rPr>
                <w:lang w:val="en-GB"/>
              </w:rPr>
            </w:pPr>
            <w:proofErr w:type="spellStart"/>
            <w:r>
              <w:rPr>
                <w:lang w:val="en-GB"/>
              </w:rPr>
              <w:t>Departure_day_o</w:t>
            </w:r>
            <w:proofErr w:type="spellEnd"/>
          </w:p>
        </w:tc>
        <w:tc>
          <w:tcPr>
            <w:tcW w:w="0" w:type="auto"/>
            <w:gridSpan w:val="2"/>
          </w:tcPr>
          <w:p w:rsidR="00F9366E" w:rsidRDefault="00F9366E" w:rsidP="008F59EA">
            <w:pPr>
              <w:rPr>
                <w:lang w:val="en-GB"/>
              </w:rPr>
            </w:pPr>
            <w:r>
              <w:rPr>
                <w:lang w:val="en-GB"/>
              </w:rPr>
              <w:t>The day the person departed from the municipality, if given by the source (originally from the comments column).</w:t>
            </w:r>
          </w:p>
        </w:tc>
      </w:tr>
      <w:tr w:rsidR="00F9366E" w:rsidRPr="00F9366E" w:rsidTr="00ED6E60">
        <w:tc>
          <w:tcPr>
            <w:tcW w:w="0" w:type="auto"/>
          </w:tcPr>
          <w:p w:rsidR="00F9366E" w:rsidRDefault="00F9366E" w:rsidP="005E74BD">
            <w:pPr>
              <w:rPr>
                <w:lang w:val="en-GB"/>
              </w:rPr>
            </w:pPr>
            <w:proofErr w:type="spellStart"/>
            <w:r>
              <w:rPr>
                <w:lang w:val="en-GB"/>
              </w:rPr>
              <w:t>Departure_month_o</w:t>
            </w:r>
            <w:proofErr w:type="spellEnd"/>
          </w:p>
        </w:tc>
        <w:tc>
          <w:tcPr>
            <w:tcW w:w="0" w:type="auto"/>
            <w:gridSpan w:val="2"/>
          </w:tcPr>
          <w:p w:rsidR="00F9366E" w:rsidRDefault="00F9366E" w:rsidP="005E74BD">
            <w:pPr>
              <w:rPr>
                <w:lang w:val="en-GB"/>
              </w:rPr>
            </w:pPr>
            <w:r>
              <w:rPr>
                <w:lang w:val="en-GB"/>
              </w:rPr>
              <w:t>The month the person departed from the municipality, if given by the source (originally from the comments column).</w:t>
            </w:r>
          </w:p>
        </w:tc>
      </w:tr>
      <w:tr w:rsidR="00F9366E" w:rsidRPr="00F9366E" w:rsidTr="00ED6E60">
        <w:tc>
          <w:tcPr>
            <w:tcW w:w="0" w:type="auto"/>
          </w:tcPr>
          <w:p w:rsidR="00F9366E" w:rsidRDefault="00F9366E" w:rsidP="005E74BD">
            <w:pPr>
              <w:rPr>
                <w:lang w:val="en-GB"/>
              </w:rPr>
            </w:pPr>
            <w:proofErr w:type="spellStart"/>
            <w:r>
              <w:rPr>
                <w:lang w:val="en-GB"/>
              </w:rPr>
              <w:t>Departure_year_o</w:t>
            </w:r>
            <w:proofErr w:type="spellEnd"/>
          </w:p>
        </w:tc>
        <w:tc>
          <w:tcPr>
            <w:tcW w:w="0" w:type="auto"/>
            <w:gridSpan w:val="2"/>
          </w:tcPr>
          <w:p w:rsidR="00F9366E" w:rsidRDefault="00F9366E" w:rsidP="004F0276">
            <w:pPr>
              <w:rPr>
                <w:lang w:val="en-GB"/>
              </w:rPr>
            </w:pPr>
            <w:r>
              <w:rPr>
                <w:lang w:val="en-GB"/>
              </w:rPr>
              <w:t>The year the person departed from the municipality (originally from the comments column).</w:t>
            </w:r>
          </w:p>
        </w:tc>
      </w:tr>
      <w:tr w:rsidR="00F9366E" w:rsidRPr="00F9366E" w:rsidTr="000016A8">
        <w:trPr>
          <w:trHeight w:val="150"/>
        </w:trPr>
        <w:tc>
          <w:tcPr>
            <w:tcW w:w="0" w:type="auto"/>
          </w:tcPr>
          <w:p w:rsidR="00F9366E" w:rsidRDefault="00F9366E" w:rsidP="005E74BD">
            <w:pPr>
              <w:rPr>
                <w:lang w:val="en-GB"/>
              </w:rPr>
            </w:pPr>
            <w:proofErr w:type="spellStart"/>
            <w:r>
              <w:rPr>
                <w:lang w:val="en-GB"/>
              </w:rPr>
              <w:t>Departure_to_place_o</w:t>
            </w:r>
            <w:proofErr w:type="spellEnd"/>
          </w:p>
        </w:tc>
        <w:tc>
          <w:tcPr>
            <w:tcW w:w="0" w:type="auto"/>
            <w:gridSpan w:val="2"/>
          </w:tcPr>
          <w:p w:rsidR="00F9366E" w:rsidRDefault="00F9366E" w:rsidP="00A05C7E">
            <w:pPr>
              <w:rPr>
                <w:lang w:val="en-GB"/>
              </w:rPr>
            </w:pPr>
            <w:r>
              <w:rPr>
                <w:lang w:val="en-GB"/>
              </w:rPr>
              <w:t>The place the person departed to.</w:t>
            </w:r>
          </w:p>
        </w:tc>
      </w:tr>
      <w:tr w:rsidR="00F9366E" w:rsidRPr="00F9366E" w:rsidTr="000016A8">
        <w:trPr>
          <w:trHeight w:val="120"/>
        </w:trPr>
        <w:tc>
          <w:tcPr>
            <w:tcW w:w="0" w:type="auto"/>
          </w:tcPr>
          <w:p w:rsidR="00F9366E" w:rsidRDefault="00696490" w:rsidP="005E74BD">
            <w:pPr>
              <w:rPr>
                <w:lang w:val="en-GB"/>
              </w:rPr>
            </w:pPr>
            <w:proofErr w:type="spellStart"/>
            <w:r>
              <w:rPr>
                <w:lang w:val="en-GB"/>
              </w:rPr>
              <w:t>Departure_to_place_x</w:t>
            </w:r>
            <w:proofErr w:type="spellEnd"/>
          </w:p>
        </w:tc>
        <w:tc>
          <w:tcPr>
            <w:tcW w:w="0" w:type="auto"/>
            <w:gridSpan w:val="2"/>
          </w:tcPr>
          <w:p w:rsidR="00F9366E" w:rsidRDefault="00696490" w:rsidP="003B6626">
            <w:pPr>
              <w:rPr>
                <w:lang w:val="en-GB"/>
              </w:rPr>
            </w:pPr>
            <w:r>
              <w:rPr>
                <w:lang w:val="en-GB"/>
              </w:rPr>
              <w:t xml:space="preserve">Standardized place </w:t>
            </w:r>
            <w:r w:rsidR="003B6626">
              <w:rPr>
                <w:lang w:val="en-GB"/>
              </w:rPr>
              <w:t xml:space="preserve">the person </w:t>
            </w:r>
            <w:bookmarkStart w:id="0" w:name="_GoBack"/>
            <w:bookmarkEnd w:id="0"/>
            <w:r>
              <w:rPr>
                <w:lang w:val="en-GB"/>
              </w:rPr>
              <w:t>departure</w:t>
            </w:r>
            <w:r w:rsidR="003B6626">
              <w:rPr>
                <w:lang w:val="en-GB"/>
              </w:rPr>
              <w:t xml:space="preserve"> to</w:t>
            </w:r>
          </w:p>
        </w:tc>
      </w:tr>
      <w:tr w:rsidR="003A23E4" w:rsidRPr="00F9366E" w:rsidTr="003A23E4">
        <w:trPr>
          <w:trHeight w:val="135"/>
        </w:trPr>
        <w:tc>
          <w:tcPr>
            <w:tcW w:w="0" w:type="auto"/>
          </w:tcPr>
          <w:p w:rsidR="003A23E4" w:rsidRPr="00696490" w:rsidRDefault="003A23E4" w:rsidP="003A23E4">
            <w:r>
              <w:rPr>
                <w:lang w:val="en-GB"/>
              </w:rPr>
              <w:t>Departure</w:t>
            </w:r>
            <w:r>
              <w:t>_municipality_x</w:t>
            </w:r>
          </w:p>
        </w:tc>
        <w:tc>
          <w:tcPr>
            <w:tcW w:w="0" w:type="auto"/>
            <w:gridSpan w:val="2"/>
          </w:tcPr>
          <w:p w:rsidR="003A23E4" w:rsidRDefault="003A23E4" w:rsidP="003A23E4">
            <w:pPr>
              <w:rPr>
                <w:lang w:val="en-GB"/>
              </w:rPr>
            </w:pPr>
            <w:r>
              <w:rPr>
                <w:lang w:val="en-GB"/>
              </w:rPr>
              <w:t xml:space="preserve">Standardized name of municipality that includes place </w:t>
            </w:r>
            <w:r>
              <w:rPr>
                <w:lang w:val="en-US"/>
              </w:rPr>
              <w:t>person departed to</w:t>
            </w:r>
          </w:p>
        </w:tc>
      </w:tr>
      <w:tr w:rsidR="003A23E4" w:rsidRPr="00F9366E" w:rsidTr="000016A8">
        <w:trPr>
          <w:trHeight w:val="120"/>
        </w:trPr>
        <w:tc>
          <w:tcPr>
            <w:tcW w:w="0" w:type="auto"/>
          </w:tcPr>
          <w:p w:rsidR="003A23E4" w:rsidRDefault="003A23E4" w:rsidP="003A23E4">
            <w:pPr>
              <w:rPr>
                <w:lang w:val="en-GB"/>
              </w:rPr>
            </w:pPr>
            <w:proofErr w:type="spellStart"/>
            <w:r>
              <w:rPr>
                <w:lang w:val="en-GB"/>
              </w:rPr>
              <w:t>Departure_province_x</w:t>
            </w:r>
            <w:proofErr w:type="spellEnd"/>
          </w:p>
        </w:tc>
        <w:tc>
          <w:tcPr>
            <w:tcW w:w="0" w:type="auto"/>
            <w:gridSpan w:val="2"/>
          </w:tcPr>
          <w:p w:rsidR="003A23E4" w:rsidRDefault="003A23E4" w:rsidP="003A23E4">
            <w:pPr>
              <w:rPr>
                <w:lang w:val="en-GB"/>
              </w:rPr>
            </w:pPr>
            <w:r>
              <w:rPr>
                <w:lang w:val="en-GB"/>
              </w:rPr>
              <w:t xml:space="preserve">Standardized name of province that includes place </w:t>
            </w:r>
            <w:r>
              <w:rPr>
                <w:lang w:val="en-US"/>
              </w:rPr>
              <w:t>person departed to</w:t>
            </w:r>
          </w:p>
        </w:tc>
      </w:tr>
      <w:tr w:rsidR="003A23E4" w:rsidRPr="00F9366E" w:rsidTr="003A23E4">
        <w:trPr>
          <w:trHeight w:val="120"/>
        </w:trPr>
        <w:tc>
          <w:tcPr>
            <w:tcW w:w="0" w:type="auto"/>
          </w:tcPr>
          <w:p w:rsidR="003A23E4" w:rsidRDefault="003A23E4" w:rsidP="003A23E4">
            <w:pPr>
              <w:rPr>
                <w:lang w:val="en-GB"/>
              </w:rPr>
            </w:pPr>
            <w:proofErr w:type="spellStart"/>
            <w:r>
              <w:rPr>
                <w:lang w:val="en-GB"/>
              </w:rPr>
              <w:t>Departure_country_x</w:t>
            </w:r>
            <w:proofErr w:type="spellEnd"/>
          </w:p>
        </w:tc>
        <w:tc>
          <w:tcPr>
            <w:tcW w:w="0" w:type="auto"/>
            <w:gridSpan w:val="2"/>
          </w:tcPr>
          <w:p w:rsidR="003A23E4" w:rsidRDefault="003A23E4" w:rsidP="003A23E4">
            <w:pPr>
              <w:rPr>
                <w:lang w:val="en-GB"/>
              </w:rPr>
            </w:pPr>
            <w:r w:rsidRPr="003A23E4">
              <w:rPr>
                <w:lang w:val="en-GB"/>
              </w:rPr>
              <w:t xml:space="preserve">Standardized name of </w:t>
            </w:r>
            <w:r>
              <w:rPr>
                <w:lang w:val="en-GB"/>
              </w:rPr>
              <w:t xml:space="preserve">country </w:t>
            </w:r>
            <w:r w:rsidRPr="003A23E4">
              <w:rPr>
                <w:lang w:val="en-GB"/>
              </w:rPr>
              <w:t xml:space="preserve">that includes place </w:t>
            </w:r>
            <w:r>
              <w:rPr>
                <w:lang w:val="en-US"/>
              </w:rPr>
              <w:t>person departed to</w:t>
            </w:r>
          </w:p>
        </w:tc>
      </w:tr>
      <w:tr w:rsidR="003A23E4" w:rsidRPr="00F9366E" w:rsidTr="003A23E4">
        <w:trPr>
          <w:trHeight w:val="135"/>
        </w:trPr>
        <w:tc>
          <w:tcPr>
            <w:tcW w:w="0" w:type="auto"/>
          </w:tcPr>
          <w:p w:rsidR="003A23E4" w:rsidRPr="003A23E4" w:rsidRDefault="003A23E4" w:rsidP="003A23E4">
            <w:pPr>
              <w:rPr>
                <w:lang w:val="en-US"/>
              </w:rPr>
            </w:pPr>
            <w:r>
              <w:rPr>
                <w:lang w:val="en-GB"/>
              </w:rPr>
              <w:t>Departure</w:t>
            </w:r>
            <w:r>
              <w:rPr>
                <w:lang w:val="en-US"/>
              </w:rPr>
              <w:t>_</w:t>
            </w:r>
            <w:proofErr w:type="spellStart"/>
            <w:r>
              <w:rPr>
                <w:lang w:val="en-US"/>
              </w:rPr>
              <w:t>Adam_code</w:t>
            </w:r>
            <w:proofErr w:type="spellEnd"/>
          </w:p>
        </w:tc>
        <w:tc>
          <w:tcPr>
            <w:tcW w:w="0" w:type="auto"/>
            <w:gridSpan w:val="2"/>
          </w:tcPr>
          <w:p w:rsidR="003A23E4" w:rsidRDefault="003A23E4" w:rsidP="003A23E4">
            <w:pPr>
              <w:rPr>
                <w:lang w:val="en-GB"/>
              </w:rPr>
            </w:pPr>
            <w:r w:rsidRPr="003A23E4">
              <w:rPr>
                <w:lang w:val="en-GB"/>
              </w:rPr>
              <w:t>Amsterda</w:t>
            </w:r>
            <w:r>
              <w:rPr>
                <w:lang w:val="en-GB"/>
              </w:rPr>
              <w:t xml:space="preserve">m code for municipality </w:t>
            </w:r>
            <w:r>
              <w:rPr>
                <w:lang w:val="en-US"/>
              </w:rPr>
              <w:t xml:space="preserve">person </w:t>
            </w:r>
            <w:r w:rsidRPr="003A23E4">
              <w:rPr>
                <w:lang w:val="en-US"/>
              </w:rPr>
              <w:t>departed to</w:t>
            </w:r>
          </w:p>
        </w:tc>
      </w:tr>
      <w:tr w:rsidR="003A23E4" w:rsidRPr="00F9366E" w:rsidTr="000016A8">
        <w:trPr>
          <w:trHeight w:val="120"/>
        </w:trPr>
        <w:tc>
          <w:tcPr>
            <w:tcW w:w="0" w:type="auto"/>
          </w:tcPr>
          <w:p w:rsidR="003A23E4" w:rsidRDefault="003A23E4" w:rsidP="003A23E4">
            <w:pPr>
              <w:rPr>
                <w:lang w:val="en-GB"/>
              </w:rPr>
            </w:pPr>
            <w:proofErr w:type="spellStart"/>
            <w:r>
              <w:rPr>
                <w:lang w:val="en-GB"/>
              </w:rPr>
              <w:t>Departure_lat</w:t>
            </w:r>
            <w:proofErr w:type="spellEnd"/>
          </w:p>
        </w:tc>
        <w:tc>
          <w:tcPr>
            <w:tcW w:w="0" w:type="auto"/>
            <w:gridSpan w:val="2"/>
          </w:tcPr>
          <w:p w:rsidR="003A23E4" w:rsidRDefault="003A23E4" w:rsidP="003A23E4">
            <w:pPr>
              <w:rPr>
                <w:lang w:val="en-GB"/>
              </w:rPr>
            </w:pPr>
            <w:r>
              <w:rPr>
                <w:lang w:val="en-GB"/>
              </w:rPr>
              <w:t xml:space="preserve">Latitude of centre of municipality </w:t>
            </w:r>
            <w:r>
              <w:rPr>
                <w:lang w:val="en-US"/>
              </w:rPr>
              <w:t xml:space="preserve">person departed to </w:t>
            </w:r>
            <w:r>
              <w:rPr>
                <w:lang w:val="en-GB"/>
              </w:rPr>
              <w:t>(two digits)</w:t>
            </w:r>
          </w:p>
        </w:tc>
      </w:tr>
      <w:tr w:rsidR="003A23E4" w:rsidRPr="00F9366E" w:rsidTr="00ED6E60">
        <w:trPr>
          <w:trHeight w:val="134"/>
        </w:trPr>
        <w:tc>
          <w:tcPr>
            <w:tcW w:w="0" w:type="auto"/>
          </w:tcPr>
          <w:p w:rsidR="003A23E4" w:rsidRDefault="003A23E4" w:rsidP="003A23E4">
            <w:pPr>
              <w:rPr>
                <w:lang w:val="en-GB"/>
              </w:rPr>
            </w:pPr>
            <w:proofErr w:type="spellStart"/>
            <w:r>
              <w:rPr>
                <w:lang w:val="en-GB"/>
              </w:rPr>
              <w:lastRenderedPageBreak/>
              <w:t>Departure_lon</w:t>
            </w:r>
            <w:proofErr w:type="spellEnd"/>
          </w:p>
        </w:tc>
        <w:tc>
          <w:tcPr>
            <w:tcW w:w="0" w:type="auto"/>
            <w:gridSpan w:val="2"/>
          </w:tcPr>
          <w:p w:rsidR="003A23E4" w:rsidRDefault="003A23E4" w:rsidP="003A23E4">
            <w:pPr>
              <w:rPr>
                <w:lang w:val="en-GB"/>
              </w:rPr>
            </w:pPr>
            <w:r>
              <w:rPr>
                <w:lang w:val="en-GB"/>
              </w:rPr>
              <w:t>Longitu</w:t>
            </w:r>
            <w:r w:rsidRPr="003A23E4">
              <w:rPr>
                <w:lang w:val="en-GB"/>
              </w:rPr>
              <w:t xml:space="preserve">de of centre of municipality </w:t>
            </w:r>
            <w:r>
              <w:rPr>
                <w:lang w:val="en-US"/>
              </w:rPr>
              <w:t xml:space="preserve">person departed to </w:t>
            </w:r>
            <w:r w:rsidRPr="003A23E4">
              <w:rPr>
                <w:lang w:val="en-GB"/>
              </w:rPr>
              <w:t>(two digits)</w:t>
            </w:r>
          </w:p>
        </w:tc>
      </w:tr>
      <w:tr w:rsidR="003A23E4" w:rsidRPr="00F9366E" w:rsidTr="00ED6E60">
        <w:tc>
          <w:tcPr>
            <w:tcW w:w="0" w:type="auto"/>
          </w:tcPr>
          <w:p w:rsidR="003A23E4" w:rsidRDefault="003A23E4" w:rsidP="005E74BD">
            <w:pPr>
              <w:rPr>
                <w:lang w:val="en-GB"/>
              </w:rPr>
            </w:pPr>
            <w:proofErr w:type="spellStart"/>
            <w:r>
              <w:rPr>
                <w:lang w:val="en-GB"/>
              </w:rPr>
              <w:t>Deceased_o</w:t>
            </w:r>
            <w:proofErr w:type="spellEnd"/>
          </w:p>
        </w:tc>
        <w:tc>
          <w:tcPr>
            <w:tcW w:w="0" w:type="auto"/>
            <w:gridSpan w:val="2"/>
          </w:tcPr>
          <w:p w:rsidR="003A23E4" w:rsidRPr="00A05C7E" w:rsidRDefault="003A23E4" w:rsidP="00A05C7E">
            <w:pPr>
              <w:rPr>
                <w:lang w:val="en-GB"/>
              </w:rPr>
            </w:pPr>
            <w:r>
              <w:rPr>
                <w:lang w:val="en-GB"/>
              </w:rPr>
              <w:t>Field to record the individual being deceased, in case this was recorded in the source (originally from the comments column).</w:t>
            </w:r>
          </w:p>
        </w:tc>
      </w:tr>
      <w:tr w:rsidR="003A23E4" w:rsidRPr="00F9366E" w:rsidTr="00ED6E60">
        <w:tc>
          <w:tcPr>
            <w:tcW w:w="0" w:type="auto"/>
          </w:tcPr>
          <w:p w:rsidR="003A23E4" w:rsidRDefault="003A23E4" w:rsidP="002E57C6">
            <w:pPr>
              <w:rPr>
                <w:lang w:val="en-GB"/>
              </w:rPr>
            </w:pPr>
            <w:proofErr w:type="spellStart"/>
            <w:r>
              <w:rPr>
                <w:lang w:val="en-GB"/>
              </w:rPr>
              <w:t>Service_o</w:t>
            </w:r>
            <w:proofErr w:type="spellEnd"/>
          </w:p>
        </w:tc>
        <w:tc>
          <w:tcPr>
            <w:tcW w:w="0" w:type="auto"/>
            <w:gridSpan w:val="2"/>
          </w:tcPr>
          <w:p w:rsidR="003A23E4" w:rsidRDefault="003A23E4" w:rsidP="002E57C6">
            <w:pPr>
              <w:rPr>
                <w:lang w:val="en-GB"/>
              </w:rPr>
            </w:pPr>
            <w:r>
              <w:rPr>
                <w:lang w:val="en-GB"/>
              </w:rPr>
              <w:t>Additional information about the kind of (military) service the individual was in (originally from the comments column).</w:t>
            </w:r>
          </w:p>
        </w:tc>
      </w:tr>
      <w:tr w:rsidR="003A23E4" w:rsidRPr="00F9366E" w:rsidTr="00ED6E60">
        <w:tc>
          <w:tcPr>
            <w:tcW w:w="0" w:type="auto"/>
          </w:tcPr>
          <w:p w:rsidR="003A23E4" w:rsidRDefault="003A23E4" w:rsidP="00C54539">
            <w:pPr>
              <w:rPr>
                <w:lang w:val="en-GB"/>
              </w:rPr>
            </w:pPr>
            <w:proofErr w:type="spellStart"/>
            <w:r>
              <w:rPr>
                <w:lang w:val="en-GB"/>
              </w:rPr>
              <w:t>Source_info_x</w:t>
            </w:r>
            <w:proofErr w:type="spellEnd"/>
          </w:p>
        </w:tc>
        <w:tc>
          <w:tcPr>
            <w:tcW w:w="0" w:type="auto"/>
            <w:gridSpan w:val="2"/>
          </w:tcPr>
          <w:p w:rsidR="003A23E4" w:rsidRDefault="003A23E4" w:rsidP="00C54539">
            <w:pPr>
              <w:rPr>
                <w:lang w:val="en-GB"/>
              </w:rPr>
            </w:pPr>
            <w:r>
              <w:rPr>
                <w:lang w:val="en-GB"/>
              </w:rPr>
              <w:t>The archive reference where the source can be found.</w:t>
            </w:r>
          </w:p>
        </w:tc>
      </w:tr>
      <w:tr w:rsidR="003A23E4" w:rsidRPr="00F9366E" w:rsidTr="00ED6E60">
        <w:tc>
          <w:tcPr>
            <w:tcW w:w="0" w:type="auto"/>
          </w:tcPr>
          <w:p w:rsidR="003A23E4" w:rsidRDefault="003A23E4" w:rsidP="002E57C6">
            <w:pPr>
              <w:rPr>
                <w:lang w:val="en-GB"/>
              </w:rPr>
            </w:pPr>
          </w:p>
        </w:tc>
        <w:tc>
          <w:tcPr>
            <w:tcW w:w="0" w:type="auto"/>
            <w:gridSpan w:val="2"/>
          </w:tcPr>
          <w:p w:rsidR="003A23E4" w:rsidRDefault="003A23E4" w:rsidP="002E57C6">
            <w:pPr>
              <w:rPr>
                <w:lang w:val="en-GB"/>
              </w:rPr>
            </w:pPr>
          </w:p>
        </w:tc>
      </w:tr>
    </w:tbl>
    <w:p w:rsidR="00097036" w:rsidRDefault="00097036" w:rsidP="005E74BD">
      <w:pPr>
        <w:spacing w:after="0"/>
        <w:rPr>
          <w:lang w:val="en-GB"/>
        </w:rPr>
      </w:pPr>
    </w:p>
    <w:p w:rsidR="00097036" w:rsidRDefault="00097036" w:rsidP="005E74BD">
      <w:pPr>
        <w:spacing w:after="0"/>
        <w:rPr>
          <w:lang w:val="en-GB"/>
        </w:rPr>
      </w:pPr>
    </w:p>
    <w:p w:rsidR="00596BD8" w:rsidRDefault="00596BD8" w:rsidP="005E74BD">
      <w:pPr>
        <w:spacing w:after="0"/>
        <w:rPr>
          <w:lang w:val="en-GB"/>
        </w:rPr>
      </w:pPr>
    </w:p>
    <w:p w:rsidR="00514460" w:rsidRDefault="00514460">
      <w:pPr>
        <w:rPr>
          <w:lang w:val="en-GB"/>
        </w:rPr>
      </w:pPr>
    </w:p>
    <w:p w:rsidR="00596BD8" w:rsidRDefault="00596BD8">
      <w:pPr>
        <w:rPr>
          <w:lang w:val="en-GB"/>
        </w:rPr>
      </w:pPr>
      <w:r>
        <w:rPr>
          <w:lang w:val="en-GB"/>
        </w:rPr>
        <w:br w:type="page"/>
      </w:r>
    </w:p>
    <w:p w:rsidR="00596BD8" w:rsidRPr="00392BF5" w:rsidRDefault="00ED6E60" w:rsidP="00596BD8">
      <w:pPr>
        <w:spacing w:after="0" w:line="240" w:lineRule="auto"/>
        <w:rPr>
          <w:b/>
          <w:sz w:val="28"/>
          <w:szCs w:val="28"/>
          <w:lang w:val="en-US"/>
        </w:rPr>
      </w:pPr>
      <w:proofErr w:type="gramStart"/>
      <w:r>
        <w:rPr>
          <w:b/>
          <w:sz w:val="28"/>
          <w:szCs w:val="28"/>
          <w:lang w:val="en-US"/>
        </w:rPr>
        <w:lastRenderedPageBreak/>
        <w:t>Appendix 1.</w:t>
      </w:r>
      <w:proofErr w:type="gramEnd"/>
      <w:r>
        <w:rPr>
          <w:b/>
          <w:sz w:val="28"/>
          <w:szCs w:val="28"/>
          <w:lang w:val="en-US"/>
        </w:rPr>
        <w:t xml:space="preserve"> </w:t>
      </w:r>
      <w:r w:rsidR="00596BD8" w:rsidRPr="00392BF5">
        <w:rPr>
          <w:b/>
          <w:sz w:val="28"/>
          <w:szCs w:val="28"/>
          <w:lang w:val="en-US"/>
        </w:rPr>
        <w:t>Rules for making household variables</w:t>
      </w:r>
    </w:p>
    <w:p w:rsidR="00596BD8" w:rsidRDefault="00596BD8" w:rsidP="00596BD8">
      <w:pPr>
        <w:spacing w:after="0" w:line="240" w:lineRule="auto"/>
        <w:rPr>
          <w:lang w:val="en-US"/>
        </w:rPr>
      </w:pPr>
    </w:p>
    <w:p w:rsidR="00392BF5" w:rsidRPr="00787BB5" w:rsidRDefault="00392BF5" w:rsidP="00596BD8">
      <w:pPr>
        <w:spacing w:after="0" w:line="240" w:lineRule="auto"/>
        <w:rPr>
          <w:lang w:val="en-US"/>
        </w:rPr>
      </w:pPr>
    </w:p>
    <w:p w:rsidR="00596BD8" w:rsidRDefault="00596BD8" w:rsidP="00E564A2">
      <w:pPr>
        <w:spacing w:after="0" w:line="240" w:lineRule="auto"/>
        <w:jc w:val="both"/>
        <w:rPr>
          <w:lang w:val="en-US"/>
        </w:rPr>
      </w:pPr>
      <w:r>
        <w:rPr>
          <w:lang w:val="en-US"/>
        </w:rPr>
        <w:t xml:space="preserve">The Dutch 1811 censuses are rich historical sources that are documented per household. In Zeeland over half of these </w:t>
      </w:r>
      <w:proofErr w:type="gramStart"/>
      <w:r>
        <w:rPr>
          <w:lang w:val="en-US"/>
        </w:rPr>
        <w:t>censuses  have</w:t>
      </w:r>
      <w:proofErr w:type="gramEnd"/>
      <w:r>
        <w:rPr>
          <w:lang w:val="en-US"/>
        </w:rPr>
        <w:t xml:space="preserve"> conveniently been organized by house numbers, which makes determining relationships relatively easy. Additionally, twelve of the Zeeland censuses contain explicit data about the relationship of the individual to the household (for example: wife, daughter, son, </w:t>
      </w:r>
      <w:proofErr w:type="gramStart"/>
      <w:r>
        <w:rPr>
          <w:lang w:val="en-US"/>
        </w:rPr>
        <w:t>sister</w:t>
      </w:r>
      <w:proofErr w:type="gramEnd"/>
      <w:r>
        <w:rPr>
          <w:lang w:val="en-US"/>
        </w:rPr>
        <w:t>, nephew, orphan and so on).</w:t>
      </w:r>
    </w:p>
    <w:p w:rsidR="00596BD8" w:rsidRDefault="00596BD8" w:rsidP="00E564A2">
      <w:pPr>
        <w:spacing w:after="0" w:line="240" w:lineRule="auto"/>
        <w:jc w:val="both"/>
        <w:rPr>
          <w:lang w:val="en-US"/>
        </w:rPr>
      </w:pPr>
    </w:p>
    <w:tbl>
      <w:tblPr>
        <w:tblStyle w:val="TableGrid"/>
        <w:tblW w:w="0" w:type="auto"/>
        <w:tblLook w:val="04A0" w:firstRow="1" w:lastRow="0" w:firstColumn="1" w:lastColumn="0" w:noHBand="0" w:noVBand="1"/>
      </w:tblPr>
      <w:tblGrid>
        <w:gridCol w:w="1784"/>
        <w:gridCol w:w="1869"/>
        <w:gridCol w:w="1995"/>
        <w:gridCol w:w="1995"/>
        <w:gridCol w:w="1645"/>
      </w:tblGrid>
      <w:tr w:rsidR="00596BD8" w:rsidRPr="00F9366E" w:rsidTr="002E57C6">
        <w:tc>
          <w:tcPr>
            <w:tcW w:w="9576" w:type="dxa"/>
            <w:gridSpan w:val="5"/>
          </w:tcPr>
          <w:p w:rsidR="00596BD8" w:rsidRPr="005E2864" w:rsidRDefault="00596BD8" w:rsidP="00E564A2">
            <w:pPr>
              <w:spacing w:before="120" w:after="120"/>
              <w:jc w:val="both"/>
              <w:rPr>
                <w:b/>
                <w:lang w:val="en-GB"/>
              </w:rPr>
            </w:pPr>
            <w:r w:rsidRPr="005E2864">
              <w:rPr>
                <w:b/>
                <w:lang w:val="en-GB"/>
              </w:rPr>
              <w:t>Table 1. Information given by the Zeeland censuses of 1811 to distinguish household structures</w:t>
            </w:r>
          </w:p>
        </w:tc>
      </w:tr>
      <w:tr w:rsidR="00596BD8" w:rsidTr="002E57C6">
        <w:tc>
          <w:tcPr>
            <w:tcW w:w="1860" w:type="dxa"/>
          </w:tcPr>
          <w:p w:rsidR="00596BD8" w:rsidRDefault="00596BD8" w:rsidP="00E564A2">
            <w:pPr>
              <w:jc w:val="center"/>
            </w:pPr>
            <w:r>
              <w:t>None</w:t>
            </w:r>
          </w:p>
        </w:tc>
        <w:tc>
          <w:tcPr>
            <w:tcW w:w="1928" w:type="dxa"/>
          </w:tcPr>
          <w:p w:rsidR="00596BD8" w:rsidRDefault="00596BD8" w:rsidP="00E564A2">
            <w:pPr>
              <w:jc w:val="center"/>
            </w:pPr>
            <w:r>
              <w:t>Only house numbers</w:t>
            </w:r>
          </w:p>
        </w:tc>
        <w:tc>
          <w:tcPr>
            <w:tcW w:w="2038" w:type="dxa"/>
          </w:tcPr>
          <w:p w:rsidR="00596BD8" w:rsidRDefault="00596BD8" w:rsidP="00E564A2">
            <w:pPr>
              <w:jc w:val="center"/>
            </w:pPr>
            <w:r>
              <w:t>Only relationships</w:t>
            </w:r>
          </w:p>
        </w:tc>
        <w:tc>
          <w:tcPr>
            <w:tcW w:w="2038" w:type="dxa"/>
          </w:tcPr>
          <w:p w:rsidR="00596BD8" w:rsidRDefault="00596BD8" w:rsidP="00E564A2">
            <w:pPr>
              <w:jc w:val="center"/>
            </w:pPr>
            <w:r>
              <w:t>House numbers and relationships</w:t>
            </w:r>
          </w:p>
        </w:tc>
        <w:tc>
          <w:tcPr>
            <w:tcW w:w="1712" w:type="dxa"/>
          </w:tcPr>
          <w:p w:rsidR="00596BD8" w:rsidRPr="0011721A" w:rsidRDefault="00596BD8" w:rsidP="00E564A2">
            <w:pPr>
              <w:jc w:val="center"/>
              <w:rPr>
                <w:i/>
              </w:rPr>
            </w:pPr>
            <w:r w:rsidRPr="0011721A">
              <w:rPr>
                <w:i/>
              </w:rPr>
              <w:t>Total</w:t>
            </w:r>
          </w:p>
        </w:tc>
      </w:tr>
      <w:tr w:rsidR="00596BD8" w:rsidTr="002E57C6">
        <w:tc>
          <w:tcPr>
            <w:tcW w:w="1860" w:type="dxa"/>
          </w:tcPr>
          <w:p w:rsidR="00596BD8" w:rsidRDefault="00596BD8" w:rsidP="00E564A2">
            <w:pPr>
              <w:jc w:val="center"/>
            </w:pPr>
            <w:r>
              <w:t>8</w:t>
            </w:r>
          </w:p>
        </w:tc>
        <w:tc>
          <w:tcPr>
            <w:tcW w:w="1928" w:type="dxa"/>
          </w:tcPr>
          <w:p w:rsidR="00596BD8" w:rsidRDefault="00596BD8" w:rsidP="00E564A2">
            <w:pPr>
              <w:jc w:val="center"/>
            </w:pPr>
            <w:r>
              <w:t>6</w:t>
            </w:r>
          </w:p>
        </w:tc>
        <w:tc>
          <w:tcPr>
            <w:tcW w:w="2038" w:type="dxa"/>
          </w:tcPr>
          <w:p w:rsidR="00596BD8" w:rsidRDefault="00596BD8" w:rsidP="00E564A2">
            <w:pPr>
              <w:jc w:val="center"/>
            </w:pPr>
            <w:r>
              <w:t>4</w:t>
            </w:r>
          </w:p>
        </w:tc>
        <w:tc>
          <w:tcPr>
            <w:tcW w:w="2038" w:type="dxa"/>
          </w:tcPr>
          <w:p w:rsidR="00596BD8" w:rsidRDefault="00596BD8" w:rsidP="00E564A2">
            <w:pPr>
              <w:jc w:val="center"/>
            </w:pPr>
            <w:r>
              <w:t>8</w:t>
            </w:r>
          </w:p>
        </w:tc>
        <w:tc>
          <w:tcPr>
            <w:tcW w:w="1712" w:type="dxa"/>
          </w:tcPr>
          <w:p w:rsidR="00596BD8" w:rsidRPr="0011721A" w:rsidRDefault="00596BD8" w:rsidP="00E564A2">
            <w:pPr>
              <w:jc w:val="center"/>
              <w:rPr>
                <w:i/>
              </w:rPr>
            </w:pPr>
            <w:r w:rsidRPr="0011721A">
              <w:rPr>
                <w:i/>
              </w:rPr>
              <w:t>26</w:t>
            </w:r>
          </w:p>
        </w:tc>
      </w:tr>
      <w:tr w:rsidR="00596BD8" w:rsidTr="002E57C6">
        <w:tc>
          <w:tcPr>
            <w:tcW w:w="1860" w:type="dxa"/>
          </w:tcPr>
          <w:p w:rsidR="00596BD8" w:rsidRDefault="00596BD8" w:rsidP="00E564A2">
            <w:pPr>
              <w:jc w:val="both"/>
            </w:pPr>
          </w:p>
        </w:tc>
        <w:tc>
          <w:tcPr>
            <w:tcW w:w="1928" w:type="dxa"/>
          </w:tcPr>
          <w:p w:rsidR="00596BD8" w:rsidRDefault="00596BD8" w:rsidP="00E564A2">
            <w:pPr>
              <w:jc w:val="both"/>
            </w:pPr>
          </w:p>
        </w:tc>
        <w:tc>
          <w:tcPr>
            <w:tcW w:w="2038" w:type="dxa"/>
          </w:tcPr>
          <w:p w:rsidR="00596BD8" w:rsidRDefault="00596BD8" w:rsidP="00E564A2">
            <w:pPr>
              <w:jc w:val="both"/>
            </w:pPr>
          </w:p>
        </w:tc>
        <w:tc>
          <w:tcPr>
            <w:tcW w:w="2038" w:type="dxa"/>
          </w:tcPr>
          <w:p w:rsidR="00596BD8" w:rsidRDefault="00596BD8" w:rsidP="00E564A2">
            <w:pPr>
              <w:jc w:val="both"/>
            </w:pPr>
          </w:p>
        </w:tc>
        <w:tc>
          <w:tcPr>
            <w:tcW w:w="1712" w:type="dxa"/>
          </w:tcPr>
          <w:p w:rsidR="00596BD8" w:rsidRDefault="00596BD8" w:rsidP="00E564A2">
            <w:pPr>
              <w:jc w:val="both"/>
            </w:pPr>
          </w:p>
        </w:tc>
      </w:tr>
    </w:tbl>
    <w:p w:rsidR="00596BD8" w:rsidRDefault="00596BD8" w:rsidP="00E564A2">
      <w:pPr>
        <w:spacing w:after="0" w:line="240" w:lineRule="auto"/>
        <w:jc w:val="both"/>
        <w:rPr>
          <w:lang w:val="en-US"/>
        </w:rPr>
      </w:pPr>
    </w:p>
    <w:p w:rsidR="00596BD8" w:rsidRDefault="00596BD8" w:rsidP="00E564A2">
      <w:pPr>
        <w:spacing w:after="0" w:line="240" w:lineRule="auto"/>
        <w:jc w:val="both"/>
        <w:rPr>
          <w:lang w:val="en-US"/>
        </w:rPr>
      </w:pPr>
      <w:r>
        <w:rPr>
          <w:lang w:val="en-US"/>
        </w:rPr>
        <w:t xml:space="preserve">In order to distinguish household structures from the data we have constructed rules. These rules are based on the method described in Gruber, </w:t>
      </w:r>
      <w:proofErr w:type="spellStart"/>
      <w:r>
        <w:rPr>
          <w:lang w:val="en-US"/>
        </w:rPr>
        <w:t>Scholz</w:t>
      </w:r>
      <w:proofErr w:type="spellEnd"/>
      <w:r>
        <w:rPr>
          <w:lang w:val="en-US"/>
        </w:rPr>
        <w:t xml:space="preserve"> and </w:t>
      </w:r>
      <w:proofErr w:type="spellStart"/>
      <w:r>
        <w:rPr>
          <w:lang w:val="en-US"/>
        </w:rPr>
        <w:t>Szoltysek</w:t>
      </w:r>
      <w:proofErr w:type="spellEnd"/>
      <w:r>
        <w:rPr>
          <w:lang w:val="en-US"/>
        </w:rPr>
        <w:t xml:space="preserve"> article ‘Real and synthetic household populations and their analysis. </w:t>
      </w:r>
      <w:proofErr w:type="gramStart"/>
      <w:r>
        <w:rPr>
          <w:lang w:val="en-US"/>
        </w:rPr>
        <w:t xml:space="preserve">An example of early historical census </w:t>
      </w:r>
      <w:proofErr w:type="spellStart"/>
      <w:r>
        <w:rPr>
          <w:lang w:val="en-US"/>
        </w:rPr>
        <w:t>microdata</w:t>
      </w:r>
      <w:proofErr w:type="spellEnd"/>
      <w:r>
        <w:rPr>
          <w:lang w:val="en-US"/>
        </w:rPr>
        <w:t xml:space="preserve"> (Rostock in 1819)’.</w:t>
      </w:r>
      <w:proofErr w:type="gramEnd"/>
      <w:r>
        <w:rPr>
          <w:rStyle w:val="FootnoteReference"/>
          <w:lang w:val="en-US"/>
        </w:rPr>
        <w:footnoteReference w:id="5"/>
      </w:r>
      <w:r>
        <w:rPr>
          <w:lang w:val="en-US"/>
        </w:rPr>
        <w:t xml:space="preserve"> Unlike the Rostock </w:t>
      </w:r>
      <w:proofErr w:type="spellStart"/>
      <w:r>
        <w:rPr>
          <w:lang w:val="en-US"/>
        </w:rPr>
        <w:t>microdata</w:t>
      </w:r>
      <w:proofErr w:type="spellEnd"/>
      <w:r>
        <w:rPr>
          <w:lang w:val="en-US"/>
        </w:rPr>
        <w:t xml:space="preserve">, the Zeeland censuses are generally reported in a uniform household sequence of head, wife, children, servants, </w:t>
      </w:r>
      <w:proofErr w:type="spellStart"/>
      <w:r>
        <w:rPr>
          <w:lang w:val="en-US"/>
        </w:rPr>
        <w:t>coresidents</w:t>
      </w:r>
      <w:proofErr w:type="spellEnd"/>
      <w:r>
        <w:rPr>
          <w:lang w:val="en-US"/>
        </w:rPr>
        <w:t xml:space="preserve"> and so on, although variations do occur. To </w:t>
      </w:r>
      <w:proofErr w:type="gramStart"/>
      <w:r>
        <w:rPr>
          <w:lang w:val="en-US"/>
        </w:rPr>
        <w:t>benefit  the</w:t>
      </w:r>
      <w:proofErr w:type="gramEnd"/>
      <w:r>
        <w:rPr>
          <w:lang w:val="en-US"/>
        </w:rPr>
        <w:t xml:space="preserve"> most from the reported structure we have expanded the set of rules to incorporate and capture this reported sequence if possible.</w:t>
      </w:r>
    </w:p>
    <w:p w:rsidR="00596BD8" w:rsidRDefault="00596BD8" w:rsidP="00E564A2">
      <w:pPr>
        <w:spacing w:after="0" w:line="240" w:lineRule="auto"/>
        <w:jc w:val="both"/>
        <w:rPr>
          <w:lang w:val="en-US"/>
        </w:rPr>
      </w:pPr>
    </w:p>
    <w:p w:rsidR="00596BD8" w:rsidRDefault="00596BD8" w:rsidP="00E564A2">
      <w:pPr>
        <w:spacing w:after="0" w:line="240" w:lineRule="auto"/>
        <w:jc w:val="both"/>
        <w:rPr>
          <w:lang w:val="en-US"/>
        </w:rPr>
      </w:pPr>
      <w:r>
        <w:rPr>
          <w:lang w:val="en-US"/>
        </w:rPr>
        <w:t xml:space="preserve">A household may consist of one or more persons. Special cases are institutions like hospitals, boarding schools or poor houses, which are also viewed as </w:t>
      </w:r>
      <w:proofErr w:type="gramStart"/>
      <w:r>
        <w:rPr>
          <w:lang w:val="en-US"/>
        </w:rPr>
        <w:t>a(</w:t>
      </w:r>
      <w:proofErr w:type="gramEnd"/>
      <w:r>
        <w:rPr>
          <w:lang w:val="en-US"/>
        </w:rPr>
        <w:t>n institutional) household (see rule 3.7).</w:t>
      </w:r>
    </w:p>
    <w:p w:rsidR="00596BD8" w:rsidRDefault="00596BD8" w:rsidP="00E564A2">
      <w:pPr>
        <w:spacing w:after="0" w:line="240" w:lineRule="auto"/>
        <w:jc w:val="both"/>
        <w:rPr>
          <w:lang w:val="en-US"/>
        </w:rPr>
      </w:pPr>
    </w:p>
    <w:p w:rsidR="00596BD8" w:rsidRDefault="00596BD8" w:rsidP="00E564A2">
      <w:pPr>
        <w:spacing w:after="0" w:line="240" w:lineRule="auto"/>
        <w:jc w:val="both"/>
        <w:rPr>
          <w:lang w:val="en-US"/>
        </w:rPr>
      </w:pPr>
      <w:r>
        <w:rPr>
          <w:lang w:val="en-US"/>
        </w:rPr>
        <w:t>In determining households, page ordering is of no use because most of the censuses were filled from top to bottom.</w:t>
      </w:r>
      <w:r w:rsidRPr="00F773DF">
        <w:rPr>
          <w:lang w:val="en-US"/>
        </w:rPr>
        <w:t xml:space="preserve"> </w:t>
      </w:r>
      <w:r w:rsidRPr="001868D2">
        <w:rPr>
          <w:lang w:val="en-US"/>
        </w:rPr>
        <w:t xml:space="preserve">With </w:t>
      </w:r>
      <w:r>
        <w:rPr>
          <w:lang w:val="en-US"/>
        </w:rPr>
        <w:t>special variables (</w:t>
      </w:r>
      <w:r w:rsidRPr="001868D2">
        <w:rPr>
          <w:lang w:val="en-US"/>
        </w:rPr>
        <w:t>flags</w:t>
      </w:r>
      <w:r>
        <w:rPr>
          <w:lang w:val="en-US"/>
        </w:rPr>
        <w:t>)</w:t>
      </w:r>
      <w:r w:rsidRPr="001868D2">
        <w:rPr>
          <w:lang w:val="en-US"/>
        </w:rPr>
        <w:t xml:space="preserve"> we indicate how we have constructed the household and the relationships.</w:t>
      </w:r>
    </w:p>
    <w:p w:rsidR="00596BD8" w:rsidRDefault="00596BD8" w:rsidP="00E564A2">
      <w:pPr>
        <w:spacing w:after="0" w:line="240" w:lineRule="auto"/>
        <w:jc w:val="both"/>
        <w:rPr>
          <w:lang w:val="en-US"/>
        </w:rPr>
      </w:pPr>
    </w:p>
    <w:p w:rsidR="00596BD8" w:rsidRDefault="00596BD8" w:rsidP="00E564A2">
      <w:pPr>
        <w:spacing w:after="0" w:line="240" w:lineRule="auto"/>
        <w:jc w:val="both"/>
        <w:rPr>
          <w:lang w:val="en-US"/>
        </w:rPr>
      </w:pPr>
    </w:p>
    <w:p w:rsidR="00596BD8" w:rsidRPr="002A4A19" w:rsidRDefault="00596BD8" w:rsidP="00E564A2">
      <w:pPr>
        <w:shd w:val="clear" w:color="auto" w:fill="EEECE1" w:themeFill="background2"/>
        <w:spacing w:before="120" w:after="240" w:line="240" w:lineRule="auto"/>
        <w:jc w:val="both"/>
        <w:rPr>
          <w:b/>
          <w:shd w:val="clear" w:color="auto" w:fill="EEECE1" w:themeFill="background2"/>
          <w:lang w:val="en-US"/>
        </w:rPr>
      </w:pPr>
      <w:r w:rsidRPr="002A4A19">
        <w:rPr>
          <w:b/>
          <w:shd w:val="clear" w:color="auto" w:fill="EEECE1" w:themeFill="background2"/>
          <w:lang w:val="en-US"/>
        </w:rPr>
        <w:t>I</w:t>
      </w:r>
      <w:r w:rsidRPr="002A4A19">
        <w:rPr>
          <w:b/>
          <w:shd w:val="clear" w:color="auto" w:fill="EEECE1" w:themeFill="background2"/>
          <w:lang w:val="en-US"/>
        </w:rPr>
        <w:tab/>
        <w:t>Sources with explicitly given house numbers</w:t>
      </w:r>
    </w:p>
    <w:p w:rsidR="00596BD8" w:rsidRPr="001868D2" w:rsidRDefault="00596BD8" w:rsidP="00E564A2">
      <w:pPr>
        <w:pStyle w:val="ListParagraph"/>
        <w:numPr>
          <w:ilvl w:val="0"/>
          <w:numId w:val="6"/>
        </w:numPr>
        <w:spacing w:after="120" w:line="240" w:lineRule="auto"/>
        <w:contextualSpacing w:val="0"/>
        <w:jc w:val="both"/>
        <w:rPr>
          <w:lang w:val="en-US"/>
        </w:rPr>
      </w:pPr>
      <w:r w:rsidRPr="001868D2">
        <w:rPr>
          <w:lang w:val="en-US"/>
        </w:rPr>
        <w:t xml:space="preserve">Persons with the same house number are assumed to be in the same household. </w:t>
      </w:r>
      <w:r>
        <w:rPr>
          <w:lang w:val="en-US"/>
        </w:rPr>
        <w:t>A house number was given i</w:t>
      </w:r>
      <w:r w:rsidRPr="001868D2">
        <w:rPr>
          <w:lang w:val="en-US"/>
        </w:rPr>
        <w:t xml:space="preserve">n </w:t>
      </w:r>
      <w:r>
        <w:rPr>
          <w:lang w:val="en-US"/>
        </w:rPr>
        <w:t>fourteen</w:t>
      </w:r>
      <w:r w:rsidRPr="001868D2">
        <w:rPr>
          <w:lang w:val="en-US"/>
        </w:rPr>
        <w:t xml:space="preserve"> villages out of a total of 26 (including Goes). </w:t>
      </w:r>
      <w:r>
        <w:rPr>
          <w:lang w:val="en-US"/>
        </w:rPr>
        <w:t>Distinguishing everyone on one house number as one household means that there is a risk</w:t>
      </w:r>
      <w:r w:rsidRPr="001868D2">
        <w:rPr>
          <w:lang w:val="en-US"/>
        </w:rPr>
        <w:t xml:space="preserve"> that persons are seen as boarders while in fact they have their own entrance in the house.</w:t>
      </w:r>
      <w:r>
        <w:rPr>
          <w:lang w:val="en-US"/>
        </w:rPr>
        <w:t xml:space="preserve"> This may also lead to two families being grouped into one household.</w:t>
      </w:r>
    </w:p>
    <w:p w:rsidR="00596BD8" w:rsidRDefault="00596BD8" w:rsidP="00E564A2">
      <w:pPr>
        <w:spacing w:after="120" w:line="240" w:lineRule="auto"/>
        <w:jc w:val="both"/>
        <w:rPr>
          <w:lang w:val="en-US"/>
        </w:rPr>
      </w:pPr>
    </w:p>
    <w:p w:rsidR="00596BD8" w:rsidRPr="00A03415" w:rsidRDefault="00596BD8" w:rsidP="00E564A2">
      <w:pPr>
        <w:shd w:val="clear" w:color="auto" w:fill="EEECE1" w:themeFill="background2"/>
        <w:spacing w:before="120" w:after="240" w:line="240" w:lineRule="auto"/>
        <w:jc w:val="both"/>
        <w:rPr>
          <w:b/>
          <w:lang w:val="en-US"/>
        </w:rPr>
      </w:pPr>
      <w:r w:rsidRPr="002A4A19">
        <w:rPr>
          <w:b/>
          <w:shd w:val="clear" w:color="auto" w:fill="EEECE1" w:themeFill="background2"/>
          <w:lang w:val="en-US"/>
        </w:rPr>
        <w:t>II</w:t>
      </w:r>
      <w:r w:rsidRPr="002A4A19">
        <w:rPr>
          <w:b/>
          <w:shd w:val="clear" w:color="auto" w:fill="EEECE1" w:themeFill="background2"/>
          <w:lang w:val="en-US"/>
        </w:rPr>
        <w:tab/>
        <w:t>Sources without explicitly given house numbers</w:t>
      </w:r>
      <w:r w:rsidRPr="00A03415">
        <w:rPr>
          <w:b/>
          <w:lang w:val="en-US"/>
        </w:rPr>
        <w:tab/>
      </w:r>
    </w:p>
    <w:p w:rsidR="00596BD8" w:rsidRDefault="00596BD8" w:rsidP="00E564A2">
      <w:pPr>
        <w:pStyle w:val="ListParagraph"/>
        <w:numPr>
          <w:ilvl w:val="0"/>
          <w:numId w:val="6"/>
        </w:numPr>
        <w:spacing w:after="120" w:line="240" w:lineRule="auto"/>
        <w:contextualSpacing w:val="0"/>
        <w:jc w:val="both"/>
        <w:rPr>
          <w:lang w:val="en-US"/>
        </w:rPr>
      </w:pPr>
      <w:r w:rsidRPr="001868D2">
        <w:rPr>
          <w:lang w:val="en-US"/>
        </w:rPr>
        <w:t xml:space="preserve">In villages without explicitly given house numbers households have to be deduced from the composition of a </w:t>
      </w:r>
      <w:r>
        <w:rPr>
          <w:lang w:val="en-US"/>
        </w:rPr>
        <w:t xml:space="preserve">group of </w:t>
      </w:r>
      <w:r w:rsidRPr="001868D2">
        <w:rPr>
          <w:lang w:val="en-US"/>
        </w:rPr>
        <w:t>persons</w:t>
      </w:r>
      <w:r>
        <w:rPr>
          <w:lang w:val="en-US"/>
        </w:rPr>
        <w:t>. This presupposes that persons are included in</w:t>
      </w:r>
      <w:r w:rsidRPr="001868D2">
        <w:rPr>
          <w:lang w:val="en-US"/>
        </w:rPr>
        <w:t xml:space="preserve"> the </w:t>
      </w:r>
      <w:r>
        <w:rPr>
          <w:lang w:val="en-US"/>
        </w:rPr>
        <w:t xml:space="preserve">census </w:t>
      </w:r>
      <w:r w:rsidRPr="001868D2">
        <w:rPr>
          <w:lang w:val="en-US"/>
        </w:rPr>
        <w:t>register</w:t>
      </w:r>
      <w:r>
        <w:rPr>
          <w:lang w:val="en-US"/>
        </w:rPr>
        <w:t xml:space="preserve"> in order of a household sequence and that the special roles in the household may be distinguished (see rules 3.1 to 3.7</w:t>
      </w:r>
      <w:r w:rsidRPr="001868D2">
        <w:rPr>
          <w:lang w:val="en-US"/>
        </w:rPr>
        <w:t xml:space="preserve">). This has the consequence that boarders may be </w:t>
      </w:r>
      <w:r>
        <w:rPr>
          <w:lang w:val="en-US"/>
        </w:rPr>
        <w:t xml:space="preserve">categorized </w:t>
      </w:r>
      <w:r w:rsidRPr="001868D2">
        <w:rPr>
          <w:lang w:val="en-US"/>
        </w:rPr>
        <w:t>as households on their own.</w:t>
      </w:r>
    </w:p>
    <w:p w:rsidR="00596BD8" w:rsidRDefault="00596BD8" w:rsidP="00E564A2">
      <w:pPr>
        <w:spacing w:after="0" w:line="240" w:lineRule="auto"/>
        <w:jc w:val="both"/>
        <w:rPr>
          <w:lang w:val="en-US"/>
        </w:rPr>
      </w:pPr>
    </w:p>
    <w:p w:rsidR="00596BD8" w:rsidRDefault="00596BD8" w:rsidP="00E564A2">
      <w:pPr>
        <w:spacing w:after="0" w:line="240" w:lineRule="auto"/>
        <w:jc w:val="both"/>
        <w:rPr>
          <w:lang w:val="en-US"/>
        </w:rPr>
      </w:pPr>
    </w:p>
    <w:p w:rsidR="00596BD8" w:rsidRDefault="00596BD8" w:rsidP="00E564A2">
      <w:pPr>
        <w:shd w:val="clear" w:color="auto" w:fill="EEECE1" w:themeFill="background2"/>
        <w:spacing w:before="120" w:after="240" w:line="240" w:lineRule="auto"/>
        <w:jc w:val="both"/>
        <w:rPr>
          <w:b/>
          <w:lang w:val="en-US"/>
        </w:rPr>
      </w:pPr>
      <w:r>
        <w:rPr>
          <w:b/>
          <w:lang w:val="en-US"/>
        </w:rPr>
        <w:t xml:space="preserve">III. </w:t>
      </w:r>
      <w:r>
        <w:rPr>
          <w:b/>
          <w:lang w:val="en-US"/>
        </w:rPr>
        <w:tab/>
        <w:t>R</w:t>
      </w:r>
      <w:r w:rsidRPr="001868D2">
        <w:rPr>
          <w:b/>
          <w:lang w:val="en-US"/>
        </w:rPr>
        <w:t>ules</w:t>
      </w:r>
      <w:r>
        <w:rPr>
          <w:b/>
          <w:lang w:val="en-US"/>
        </w:rPr>
        <w:t xml:space="preserve"> to determine relationships in a household (and defining the limits of a household)</w:t>
      </w:r>
    </w:p>
    <w:p w:rsidR="00596BD8" w:rsidRPr="001868D2" w:rsidRDefault="00596BD8" w:rsidP="00E564A2">
      <w:pPr>
        <w:spacing w:after="0" w:line="240" w:lineRule="auto"/>
        <w:jc w:val="both"/>
        <w:rPr>
          <w:b/>
          <w:lang w:val="en-US"/>
        </w:rPr>
      </w:pPr>
    </w:p>
    <w:p w:rsidR="00596BD8" w:rsidRPr="00A03415" w:rsidRDefault="00596BD8" w:rsidP="00E564A2">
      <w:pPr>
        <w:pStyle w:val="ListParagraph"/>
        <w:numPr>
          <w:ilvl w:val="0"/>
          <w:numId w:val="6"/>
        </w:numPr>
        <w:spacing w:after="120" w:line="240" w:lineRule="auto"/>
        <w:ind w:left="357" w:hanging="357"/>
        <w:contextualSpacing w:val="0"/>
        <w:jc w:val="both"/>
        <w:rPr>
          <w:b/>
          <w:lang w:val="en-US"/>
        </w:rPr>
      </w:pPr>
      <w:r w:rsidRPr="00A03415">
        <w:rPr>
          <w:b/>
          <w:lang w:val="en-US"/>
        </w:rPr>
        <w:t>Basics assumptions behind interpreting household composition:</w:t>
      </w:r>
    </w:p>
    <w:p w:rsidR="00596BD8" w:rsidRDefault="00596BD8" w:rsidP="00E564A2">
      <w:pPr>
        <w:pStyle w:val="ListParagraph"/>
        <w:numPr>
          <w:ilvl w:val="1"/>
          <w:numId w:val="6"/>
        </w:numPr>
        <w:tabs>
          <w:tab w:val="left" w:pos="851"/>
          <w:tab w:val="left" w:pos="1418"/>
        </w:tabs>
        <w:spacing w:after="120" w:line="240" w:lineRule="auto"/>
        <w:contextualSpacing w:val="0"/>
        <w:jc w:val="both"/>
        <w:rPr>
          <w:lang w:val="en-US"/>
        </w:rPr>
      </w:pPr>
      <w:r>
        <w:rPr>
          <w:lang w:val="en-US"/>
        </w:rPr>
        <w:t xml:space="preserve">In </w:t>
      </w:r>
      <w:r w:rsidRPr="001868D2">
        <w:rPr>
          <w:lang w:val="en-US"/>
        </w:rPr>
        <w:t>case relationships and/or marital status are made explici</w:t>
      </w:r>
      <w:r>
        <w:rPr>
          <w:lang w:val="en-US"/>
        </w:rPr>
        <w:t xml:space="preserve">t, for example wife, son or daughter, we </w:t>
      </w:r>
      <w:r w:rsidRPr="001868D2">
        <w:rPr>
          <w:lang w:val="en-US"/>
        </w:rPr>
        <w:t xml:space="preserve">take this value instead of using a rule. </w:t>
      </w:r>
    </w:p>
    <w:p w:rsidR="00596BD8" w:rsidRDefault="00596BD8" w:rsidP="00E564A2">
      <w:pPr>
        <w:pStyle w:val="ListParagraph"/>
        <w:numPr>
          <w:ilvl w:val="1"/>
          <w:numId w:val="6"/>
        </w:numPr>
        <w:tabs>
          <w:tab w:val="left" w:pos="851"/>
          <w:tab w:val="left" w:pos="1418"/>
        </w:tabs>
        <w:spacing w:after="120" w:line="240" w:lineRule="auto"/>
        <w:contextualSpacing w:val="0"/>
        <w:jc w:val="both"/>
        <w:rPr>
          <w:lang w:val="en-US"/>
        </w:rPr>
      </w:pPr>
      <w:r>
        <w:rPr>
          <w:lang w:val="en-US"/>
        </w:rPr>
        <w:t xml:space="preserve">If </w:t>
      </w:r>
      <w:r w:rsidRPr="00F07F20">
        <w:rPr>
          <w:u w:val="single"/>
          <w:lang w:val="en-US"/>
        </w:rPr>
        <w:t>head of households</w:t>
      </w:r>
      <w:r>
        <w:rPr>
          <w:lang w:val="en-US"/>
        </w:rPr>
        <w:t xml:space="preserve"> are not made explicit, they can be recognized by:</w:t>
      </w:r>
    </w:p>
    <w:p w:rsidR="00596BD8" w:rsidRDefault="00596BD8" w:rsidP="00E564A2">
      <w:pPr>
        <w:pStyle w:val="ListParagraph"/>
        <w:numPr>
          <w:ilvl w:val="2"/>
          <w:numId w:val="6"/>
        </w:numPr>
        <w:tabs>
          <w:tab w:val="left" w:pos="1843"/>
        </w:tabs>
        <w:spacing w:after="120" w:line="240" w:lineRule="auto"/>
        <w:ind w:left="1843" w:hanging="567"/>
        <w:contextualSpacing w:val="0"/>
        <w:jc w:val="both"/>
        <w:rPr>
          <w:lang w:val="en-US"/>
        </w:rPr>
      </w:pPr>
      <w:r w:rsidRPr="00F07F20">
        <w:rPr>
          <w:lang w:val="en-US"/>
        </w:rPr>
        <w:t>Being the first person in a sequence of numbered households</w:t>
      </w:r>
      <w:r>
        <w:rPr>
          <w:lang w:val="en-US"/>
        </w:rPr>
        <w:t xml:space="preserve"> (in case when the house numbers are given in the source)</w:t>
      </w:r>
      <w:r w:rsidRPr="00F07F20">
        <w:rPr>
          <w:lang w:val="en-US"/>
        </w:rPr>
        <w:t xml:space="preserve">; </w:t>
      </w:r>
    </w:p>
    <w:p w:rsidR="00596BD8" w:rsidRDefault="00596BD8" w:rsidP="00E564A2">
      <w:pPr>
        <w:pStyle w:val="ListParagraph"/>
        <w:numPr>
          <w:ilvl w:val="2"/>
          <w:numId w:val="6"/>
        </w:numPr>
        <w:tabs>
          <w:tab w:val="left" w:pos="1843"/>
        </w:tabs>
        <w:spacing w:after="120" w:line="240" w:lineRule="auto"/>
        <w:ind w:left="1843" w:hanging="567"/>
        <w:contextualSpacing w:val="0"/>
        <w:jc w:val="both"/>
        <w:rPr>
          <w:lang w:val="en-US"/>
        </w:rPr>
      </w:pPr>
      <w:r w:rsidRPr="00F07F20">
        <w:rPr>
          <w:lang w:val="en-US"/>
        </w:rPr>
        <w:t>Being</w:t>
      </w:r>
      <w:r>
        <w:rPr>
          <w:lang w:val="en-US"/>
        </w:rPr>
        <w:t xml:space="preserve"> a male</w:t>
      </w:r>
      <w:r w:rsidRPr="00F07F20">
        <w:rPr>
          <w:lang w:val="en-US"/>
        </w:rPr>
        <w:t xml:space="preserve"> over 18 years old and being recognized as part of a marriage (see rule 3.3)</w:t>
      </w:r>
      <w:r>
        <w:rPr>
          <w:lang w:val="en-US"/>
        </w:rPr>
        <w:t>;</w:t>
      </w:r>
    </w:p>
    <w:p w:rsidR="00596BD8" w:rsidRDefault="00596BD8" w:rsidP="00E564A2">
      <w:pPr>
        <w:pStyle w:val="ListParagraph"/>
        <w:numPr>
          <w:ilvl w:val="2"/>
          <w:numId w:val="6"/>
        </w:numPr>
        <w:tabs>
          <w:tab w:val="left" w:pos="1843"/>
        </w:tabs>
        <w:spacing w:after="120" w:line="240" w:lineRule="auto"/>
        <w:ind w:left="1843" w:hanging="567"/>
        <w:contextualSpacing w:val="0"/>
        <w:jc w:val="both"/>
        <w:rPr>
          <w:lang w:val="en-US"/>
        </w:rPr>
      </w:pPr>
      <w:r w:rsidRPr="00F07F20">
        <w:rPr>
          <w:lang w:val="en-US"/>
        </w:rPr>
        <w:t>Being over 18 years old and having children (younger persons with the same last name, in case of a female last names will differ</w:t>
      </w:r>
      <w:r>
        <w:rPr>
          <w:lang w:val="en-US"/>
        </w:rPr>
        <w:t>, see rule 3.4</w:t>
      </w:r>
      <w:r w:rsidRPr="00F07F20">
        <w:rPr>
          <w:lang w:val="en-US"/>
        </w:rPr>
        <w:t xml:space="preserve">) </w:t>
      </w:r>
      <w:r>
        <w:rPr>
          <w:lang w:val="en-US"/>
        </w:rPr>
        <w:t>;</w:t>
      </w:r>
    </w:p>
    <w:p w:rsidR="00596BD8" w:rsidRPr="00511827" w:rsidRDefault="00596BD8" w:rsidP="00E564A2">
      <w:pPr>
        <w:pStyle w:val="ListParagraph"/>
        <w:numPr>
          <w:ilvl w:val="2"/>
          <w:numId w:val="6"/>
        </w:numPr>
        <w:tabs>
          <w:tab w:val="left" w:pos="1843"/>
        </w:tabs>
        <w:spacing w:after="120" w:line="240" w:lineRule="auto"/>
        <w:ind w:left="1843" w:hanging="567"/>
        <w:contextualSpacing w:val="0"/>
        <w:jc w:val="both"/>
        <w:rPr>
          <w:lang w:val="en-US"/>
        </w:rPr>
      </w:pPr>
      <w:r>
        <w:rPr>
          <w:lang w:val="en-US"/>
        </w:rPr>
        <w:t>Being a person over 36 years old listed first in a sequence not clearly related to the previous household and sharing the same last name as other following but younger persons in the source over 18 years of age (either their adult children or other relatives).</w:t>
      </w:r>
    </w:p>
    <w:p w:rsidR="00596BD8" w:rsidRPr="001868D2" w:rsidRDefault="00596BD8" w:rsidP="00E564A2">
      <w:pPr>
        <w:pStyle w:val="ListParagraph"/>
        <w:numPr>
          <w:ilvl w:val="1"/>
          <w:numId w:val="6"/>
        </w:numPr>
        <w:tabs>
          <w:tab w:val="left" w:pos="851"/>
          <w:tab w:val="left" w:pos="1418"/>
        </w:tabs>
        <w:spacing w:after="120" w:line="240" w:lineRule="auto"/>
        <w:contextualSpacing w:val="0"/>
        <w:jc w:val="both"/>
        <w:rPr>
          <w:lang w:val="en-US"/>
        </w:rPr>
      </w:pPr>
      <w:r w:rsidRPr="001868D2">
        <w:rPr>
          <w:u w:val="single"/>
          <w:lang w:val="en-US"/>
        </w:rPr>
        <w:t>Marriage of 2 persons</w:t>
      </w:r>
      <w:r w:rsidRPr="001868D2">
        <w:rPr>
          <w:lang w:val="en-US"/>
        </w:rPr>
        <w:t>:  The second person in the census</w:t>
      </w:r>
      <w:r>
        <w:rPr>
          <w:lang w:val="en-US"/>
        </w:rPr>
        <w:t xml:space="preserve"> household</w:t>
      </w:r>
      <w:r w:rsidRPr="001868D2">
        <w:rPr>
          <w:lang w:val="en-US"/>
        </w:rPr>
        <w:t xml:space="preserve"> is assumed to be the wife of the head of the household in case the person is a female, be explicitly married or having a different last name than the head of the household (and should not be explicitly divorced or u</w:t>
      </w:r>
      <w:r>
        <w:rPr>
          <w:lang w:val="en-US"/>
        </w:rPr>
        <w:t>nmarried), be over 15 years old.</w:t>
      </w:r>
    </w:p>
    <w:p w:rsidR="00596BD8" w:rsidRPr="001868D2" w:rsidRDefault="00596BD8" w:rsidP="00E564A2">
      <w:pPr>
        <w:pStyle w:val="ListParagraph"/>
        <w:numPr>
          <w:ilvl w:val="1"/>
          <w:numId w:val="6"/>
        </w:numPr>
        <w:tabs>
          <w:tab w:val="left" w:pos="851"/>
          <w:tab w:val="left" w:pos="1418"/>
        </w:tabs>
        <w:spacing w:after="120" w:line="240" w:lineRule="auto"/>
        <w:contextualSpacing w:val="0"/>
        <w:jc w:val="both"/>
        <w:rPr>
          <w:lang w:val="en-US"/>
        </w:rPr>
      </w:pPr>
      <w:r w:rsidRPr="001868D2">
        <w:rPr>
          <w:u w:val="single"/>
          <w:lang w:val="en-US"/>
        </w:rPr>
        <w:t>Children</w:t>
      </w:r>
      <w:r w:rsidRPr="001868D2">
        <w:rPr>
          <w:lang w:val="en-US"/>
        </w:rPr>
        <w:t xml:space="preserve">: Other persons are assumed to be children of the head of the household if they </w:t>
      </w:r>
      <w:r>
        <w:rPr>
          <w:lang w:val="en-US"/>
        </w:rPr>
        <w:t>are explicitly referred to as child, daughter or son</w:t>
      </w:r>
      <w:proofErr w:type="gramStart"/>
      <w:r>
        <w:rPr>
          <w:lang w:val="en-US"/>
        </w:rPr>
        <w:t>,  and</w:t>
      </w:r>
      <w:proofErr w:type="gramEnd"/>
      <w:r>
        <w:rPr>
          <w:lang w:val="en-US"/>
        </w:rPr>
        <w:t xml:space="preserve">/or </w:t>
      </w:r>
      <w:r w:rsidRPr="001868D2">
        <w:rPr>
          <w:lang w:val="en-US"/>
        </w:rPr>
        <w:t xml:space="preserve">have the same last name as the potential father and have an age difference of at least 15 and at most 46 years with the potential mother (and 55 for a potential father by lacking a mother).  </w:t>
      </w:r>
      <w:r w:rsidR="00514460">
        <w:rPr>
          <w:lang w:val="en-US"/>
        </w:rPr>
        <w:t>When a widow is the head of the households, more than one person with the same (but different from the mother’s) last name in that household that have an age difference of at least 15 and at most 46 years with the potential mother are considered to be children as well.</w:t>
      </w:r>
    </w:p>
    <w:p w:rsidR="00596BD8" w:rsidRPr="00073B9B" w:rsidRDefault="00596BD8" w:rsidP="00E564A2">
      <w:pPr>
        <w:pStyle w:val="ListParagraph"/>
        <w:numPr>
          <w:ilvl w:val="1"/>
          <w:numId w:val="6"/>
        </w:numPr>
        <w:tabs>
          <w:tab w:val="left" w:pos="851"/>
          <w:tab w:val="left" w:pos="1418"/>
        </w:tabs>
        <w:spacing w:after="120" w:line="240" w:lineRule="auto"/>
        <w:contextualSpacing w:val="0"/>
        <w:jc w:val="both"/>
        <w:rPr>
          <w:lang w:val="en-GB"/>
        </w:rPr>
      </w:pPr>
      <w:r w:rsidRPr="001868D2">
        <w:rPr>
          <w:u w:val="single"/>
          <w:lang w:val="en-US"/>
        </w:rPr>
        <w:t xml:space="preserve">Other related household members: </w:t>
      </w:r>
      <w:r w:rsidRPr="001868D2">
        <w:rPr>
          <w:lang w:val="en-US"/>
        </w:rPr>
        <w:t>In case persons with the same last name as the head of the household or their spouse differ less than 15 years of age or in case they are older than the head or their spouse they are supposed to be relatives if they have the same last name of the head or the wife of the head.</w:t>
      </w:r>
      <w:r>
        <w:rPr>
          <w:lang w:val="en-US"/>
        </w:rPr>
        <w:t xml:space="preserve"> The family of the relative is also assigned to the previous household.</w:t>
      </w:r>
    </w:p>
    <w:p w:rsidR="00596BD8" w:rsidRPr="001868D2" w:rsidRDefault="00596BD8" w:rsidP="00E564A2">
      <w:pPr>
        <w:pStyle w:val="ListParagraph"/>
        <w:numPr>
          <w:ilvl w:val="1"/>
          <w:numId w:val="6"/>
        </w:numPr>
        <w:spacing w:after="120" w:line="240" w:lineRule="auto"/>
        <w:contextualSpacing w:val="0"/>
        <w:jc w:val="both"/>
        <w:rPr>
          <w:lang w:val="en-US"/>
        </w:rPr>
      </w:pPr>
      <w:r w:rsidRPr="001868D2">
        <w:rPr>
          <w:u w:val="single"/>
          <w:lang w:val="en-US"/>
        </w:rPr>
        <w:t xml:space="preserve">Other non-related household members: </w:t>
      </w:r>
      <w:r w:rsidRPr="001868D2">
        <w:rPr>
          <w:lang w:val="en-US"/>
        </w:rPr>
        <w:t xml:space="preserve">Persons are assigned to the household when: </w:t>
      </w:r>
    </w:p>
    <w:p w:rsidR="00596BD8" w:rsidRDefault="00596BD8" w:rsidP="00E564A2">
      <w:pPr>
        <w:pStyle w:val="ListParagraph"/>
        <w:numPr>
          <w:ilvl w:val="2"/>
          <w:numId w:val="6"/>
        </w:numPr>
        <w:tabs>
          <w:tab w:val="left" w:pos="1843"/>
        </w:tabs>
        <w:spacing w:after="120" w:line="240" w:lineRule="auto"/>
        <w:ind w:left="2268" w:hanging="992"/>
        <w:contextualSpacing w:val="0"/>
        <w:jc w:val="both"/>
        <w:rPr>
          <w:lang w:val="en-US"/>
        </w:rPr>
      </w:pPr>
      <w:r w:rsidRPr="001868D2">
        <w:rPr>
          <w:lang w:val="en-US"/>
        </w:rPr>
        <w:t>Their occupational title belongs to the list of occupational titles indicating co</w:t>
      </w:r>
      <w:r w:rsidR="00ED6E60">
        <w:rPr>
          <w:lang w:val="en-US"/>
        </w:rPr>
        <w:t>-</w:t>
      </w:r>
      <w:r w:rsidRPr="001868D2">
        <w:rPr>
          <w:lang w:val="en-US"/>
        </w:rPr>
        <w:t xml:space="preserve">residence (e.g. servant, apprentice, journeyman) and the person is unmarried; </w:t>
      </w:r>
    </w:p>
    <w:p w:rsidR="00596BD8" w:rsidRPr="001868D2" w:rsidRDefault="00596BD8" w:rsidP="00E564A2">
      <w:pPr>
        <w:pStyle w:val="ListParagraph"/>
        <w:numPr>
          <w:ilvl w:val="2"/>
          <w:numId w:val="6"/>
        </w:numPr>
        <w:tabs>
          <w:tab w:val="left" w:pos="1843"/>
        </w:tabs>
        <w:spacing w:after="120" w:line="240" w:lineRule="auto"/>
        <w:ind w:left="2268" w:hanging="992"/>
        <w:contextualSpacing w:val="0"/>
        <w:jc w:val="both"/>
        <w:rPr>
          <w:lang w:val="en-US"/>
        </w:rPr>
      </w:pPr>
      <w:r>
        <w:rPr>
          <w:lang w:val="en-US"/>
        </w:rPr>
        <w:t>The relationship to the household head is consistent with this occupation;</w:t>
      </w:r>
    </w:p>
    <w:p w:rsidR="00596BD8" w:rsidRPr="001868D2" w:rsidRDefault="00596BD8" w:rsidP="00E564A2">
      <w:pPr>
        <w:pStyle w:val="ListParagraph"/>
        <w:numPr>
          <w:ilvl w:val="2"/>
          <w:numId w:val="6"/>
        </w:numPr>
        <w:tabs>
          <w:tab w:val="left" w:pos="1843"/>
        </w:tabs>
        <w:spacing w:after="120" w:line="240" w:lineRule="auto"/>
        <w:ind w:left="2268" w:hanging="992"/>
        <w:contextualSpacing w:val="0"/>
        <w:jc w:val="both"/>
        <w:rPr>
          <w:lang w:val="en-US"/>
        </w:rPr>
      </w:pPr>
      <w:r w:rsidRPr="001868D2">
        <w:rPr>
          <w:lang w:val="en-US"/>
        </w:rPr>
        <w:t xml:space="preserve">The occupational title is </w:t>
      </w:r>
      <w:r>
        <w:rPr>
          <w:lang w:val="en-US"/>
        </w:rPr>
        <w:t>similar to</w:t>
      </w:r>
      <w:r w:rsidRPr="001868D2">
        <w:rPr>
          <w:lang w:val="en-US"/>
        </w:rPr>
        <w:t xml:space="preserve"> the previous one, and the person is not married; </w:t>
      </w:r>
    </w:p>
    <w:p w:rsidR="00596BD8" w:rsidRPr="001868D2" w:rsidRDefault="00596BD8" w:rsidP="00E564A2">
      <w:pPr>
        <w:pStyle w:val="ListParagraph"/>
        <w:numPr>
          <w:ilvl w:val="2"/>
          <w:numId w:val="6"/>
        </w:numPr>
        <w:tabs>
          <w:tab w:val="left" w:pos="1843"/>
        </w:tabs>
        <w:spacing w:after="120" w:line="240" w:lineRule="auto"/>
        <w:ind w:left="2268" w:hanging="992"/>
        <w:contextualSpacing w:val="0"/>
        <w:jc w:val="both"/>
        <w:rPr>
          <w:lang w:val="en-US"/>
        </w:rPr>
      </w:pPr>
      <w:r w:rsidRPr="001868D2">
        <w:rPr>
          <w:lang w:val="en-US"/>
        </w:rPr>
        <w:t xml:space="preserve">The person is unmarried and below the age of 20 years; The person is an unmarried woman below the age of 25 years; </w:t>
      </w:r>
    </w:p>
    <w:p w:rsidR="00596BD8" w:rsidRDefault="00596BD8" w:rsidP="00E564A2">
      <w:pPr>
        <w:pStyle w:val="ListParagraph"/>
        <w:numPr>
          <w:ilvl w:val="2"/>
          <w:numId w:val="6"/>
        </w:numPr>
        <w:tabs>
          <w:tab w:val="left" w:pos="1843"/>
        </w:tabs>
        <w:spacing w:after="120" w:line="240" w:lineRule="auto"/>
        <w:ind w:left="2268" w:hanging="992"/>
        <w:contextualSpacing w:val="0"/>
        <w:jc w:val="both"/>
        <w:rPr>
          <w:lang w:val="en-US"/>
        </w:rPr>
      </w:pPr>
      <w:r w:rsidRPr="001868D2">
        <w:rPr>
          <w:lang w:val="en-US"/>
        </w:rPr>
        <w:lastRenderedPageBreak/>
        <w:t>The person is an unmarried woman between the ages of 20 and 39 years, and there is no occupational information about her.</w:t>
      </w:r>
    </w:p>
    <w:p w:rsidR="00596BD8" w:rsidRPr="00F07F20" w:rsidRDefault="00596BD8" w:rsidP="00E564A2">
      <w:pPr>
        <w:pStyle w:val="ListParagraph"/>
        <w:numPr>
          <w:ilvl w:val="2"/>
          <w:numId w:val="6"/>
        </w:numPr>
        <w:tabs>
          <w:tab w:val="left" w:pos="1843"/>
        </w:tabs>
        <w:spacing w:after="120" w:line="240" w:lineRule="auto"/>
        <w:ind w:left="2268" w:hanging="992"/>
        <w:contextualSpacing w:val="0"/>
        <w:jc w:val="both"/>
        <w:rPr>
          <w:lang w:val="en-GB"/>
        </w:rPr>
      </w:pPr>
      <w:r w:rsidRPr="00F07F20">
        <w:rPr>
          <w:lang w:val="en-US"/>
        </w:rPr>
        <w:t>The person is an unmarried or widowed women above the age of 40, and there is no occupational information about her and the relationship to the previous and next household is unclear (no recurring last name, no explicit information about relationships).</w:t>
      </w:r>
    </w:p>
    <w:p w:rsidR="00596BD8" w:rsidRDefault="00596BD8" w:rsidP="00E564A2">
      <w:pPr>
        <w:pStyle w:val="ListParagraph"/>
        <w:numPr>
          <w:ilvl w:val="1"/>
          <w:numId w:val="6"/>
        </w:numPr>
        <w:tabs>
          <w:tab w:val="left" w:pos="1843"/>
        </w:tabs>
        <w:spacing w:after="120" w:line="240" w:lineRule="auto"/>
        <w:contextualSpacing w:val="0"/>
        <w:jc w:val="both"/>
        <w:rPr>
          <w:lang w:val="en-US"/>
        </w:rPr>
      </w:pPr>
      <w:r w:rsidRPr="00FB7DE2">
        <w:rPr>
          <w:u w:val="single"/>
          <w:lang w:val="en-US"/>
        </w:rPr>
        <w:t>Institutions</w:t>
      </w:r>
      <w:r>
        <w:rPr>
          <w:lang w:val="en-US"/>
        </w:rPr>
        <w:t xml:space="preserve"> are recognized by </w:t>
      </w:r>
    </w:p>
    <w:p w:rsidR="00596BD8" w:rsidRDefault="00596BD8" w:rsidP="00E564A2">
      <w:pPr>
        <w:pStyle w:val="ListParagraph"/>
        <w:tabs>
          <w:tab w:val="left" w:pos="1843"/>
        </w:tabs>
        <w:spacing w:after="120" w:line="240" w:lineRule="auto"/>
        <w:ind w:left="2268" w:hanging="992"/>
        <w:contextualSpacing w:val="0"/>
        <w:jc w:val="both"/>
        <w:rPr>
          <w:lang w:val="en-US"/>
        </w:rPr>
      </w:pPr>
      <w:r>
        <w:rPr>
          <w:lang w:val="en-US"/>
        </w:rPr>
        <w:t xml:space="preserve">3.7.1  </w:t>
      </w:r>
      <w:r>
        <w:rPr>
          <w:lang w:val="en-US"/>
        </w:rPr>
        <w:tab/>
        <w:t>Having a head with typical occupations like ‘Boarding house holder’</w:t>
      </w:r>
      <w:proofErr w:type="gramStart"/>
      <w:r>
        <w:rPr>
          <w:lang w:val="en-US"/>
        </w:rPr>
        <w:t>,  ‘School</w:t>
      </w:r>
      <w:proofErr w:type="gramEnd"/>
      <w:r>
        <w:rPr>
          <w:lang w:val="en-US"/>
        </w:rPr>
        <w:t xml:space="preserve"> teacher’, ‘Poor house father’ etc., followed by a  series of unrelated last names.</w:t>
      </w:r>
    </w:p>
    <w:p w:rsidR="00596BD8" w:rsidRDefault="00596BD8" w:rsidP="00E564A2">
      <w:pPr>
        <w:pStyle w:val="ListParagraph"/>
        <w:tabs>
          <w:tab w:val="left" w:pos="1843"/>
        </w:tabs>
        <w:spacing w:after="120" w:line="240" w:lineRule="auto"/>
        <w:ind w:left="2268" w:hanging="992"/>
        <w:contextualSpacing w:val="0"/>
        <w:jc w:val="both"/>
        <w:rPr>
          <w:lang w:val="en-US"/>
        </w:rPr>
      </w:pPr>
      <w:r>
        <w:rPr>
          <w:lang w:val="en-US"/>
        </w:rPr>
        <w:t>3.7.2</w:t>
      </w:r>
      <w:r>
        <w:rPr>
          <w:lang w:val="en-US"/>
        </w:rPr>
        <w:tab/>
        <w:t xml:space="preserve">Having a specific title in the address or name, indicating an institutional setting </w:t>
      </w:r>
    </w:p>
    <w:p w:rsidR="00596BD8" w:rsidRPr="00672733" w:rsidRDefault="00596BD8" w:rsidP="00E564A2">
      <w:pPr>
        <w:tabs>
          <w:tab w:val="left" w:pos="1843"/>
        </w:tabs>
        <w:spacing w:after="120" w:line="240" w:lineRule="auto"/>
        <w:ind w:left="2268" w:hanging="992"/>
        <w:jc w:val="both"/>
        <w:rPr>
          <w:lang w:val="en-US"/>
        </w:rPr>
      </w:pPr>
      <w:r>
        <w:rPr>
          <w:lang w:val="en-US"/>
        </w:rPr>
        <w:t xml:space="preserve">3.7.3 </w:t>
      </w:r>
      <w:r>
        <w:rPr>
          <w:lang w:val="en-US"/>
        </w:rPr>
        <w:tab/>
        <w:t>Having a special place in the census book.</w:t>
      </w:r>
    </w:p>
    <w:p w:rsidR="00083A00" w:rsidRDefault="00083A00" w:rsidP="00E564A2">
      <w:pPr>
        <w:jc w:val="both"/>
        <w:rPr>
          <w:b/>
          <w:sz w:val="28"/>
          <w:szCs w:val="28"/>
          <w:lang w:val="en-GB"/>
        </w:rPr>
      </w:pPr>
      <w:r>
        <w:rPr>
          <w:b/>
          <w:sz w:val="28"/>
          <w:szCs w:val="28"/>
          <w:lang w:val="en-GB"/>
        </w:rPr>
        <w:br w:type="page"/>
      </w:r>
    </w:p>
    <w:p w:rsidR="005E74BD" w:rsidRDefault="00ED6E60" w:rsidP="005E74BD">
      <w:pPr>
        <w:spacing w:after="0"/>
        <w:rPr>
          <w:b/>
          <w:sz w:val="28"/>
          <w:szCs w:val="28"/>
          <w:lang w:val="en-GB"/>
        </w:rPr>
      </w:pPr>
      <w:proofErr w:type="gramStart"/>
      <w:r>
        <w:rPr>
          <w:b/>
          <w:sz w:val="28"/>
          <w:szCs w:val="28"/>
          <w:lang w:val="en-GB"/>
        </w:rPr>
        <w:lastRenderedPageBreak/>
        <w:t>Appendix 2</w:t>
      </w:r>
      <w:r w:rsidR="00865EFB" w:rsidRPr="00F04CF2">
        <w:rPr>
          <w:b/>
          <w:sz w:val="28"/>
          <w:szCs w:val="28"/>
          <w:lang w:val="en-GB"/>
        </w:rPr>
        <w:t>.</w:t>
      </w:r>
      <w:proofErr w:type="gramEnd"/>
      <w:r w:rsidR="00865EFB" w:rsidRPr="00F04CF2">
        <w:rPr>
          <w:b/>
          <w:sz w:val="28"/>
          <w:szCs w:val="28"/>
          <w:lang w:val="en-GB"/>
        </w:rPr>
        <w:t xml:space="preserve"> Photographs of the variations of the Zeeland census 1811</w:t>
      </w:r>
    </w:p>
    <w:p w:rsidR="00581059" w:rsidRDefault="00581059">
      <w:pPr>
        <w:rPr>
          <w:b/>
          <w:sz w:val="28"/>
          <w:szCs w:val="28"/>
          <w:lang w:val="en-GB"/>
        </w:rPr>
      </w:pPr>
    </w:p>
    <w:tbl>
      <w:tblPr>
        <w:tblStyle w:val="TableGrid"/>
        <w:tblW w:w="0" w:type="auto"/>
        <w:tblLook w:val="04A0" w:firstRow="1" w:lastRow="0" w:firstColumn="1" w:lastColumn="0" w:noHBand="0" w:noVBand="1"/>
      </w:tblPr>
      <w:tblGrid>
        <w:gridCol w:w="9288"/>
      </w:tblGrid>
      <w:tr w:rsidR="00581059" w:rsidRPr="00F9366E" w:rsidTr="00581059">
        <w:tc>
          <w:tcPr>
            <w:tcW w:w="9288" w:type="dxa"/>
            <w:tcBorders>
              <w:top w:val="nil"/>
              <w:left w:val="nil"/>
              <w:bottom w:val="nil"/>
              <w:right w:val="nil"/>
            </w:tcBorders>
          </w:tcPr>
          <w:p w:rsidR="00581059" w:rsidRDefault="00AB68A1">
            <w:pPr>
              <w:rPr>
                <w:b/>
                <w:sz w:val="28"/>
                <w:szCs w:val="28"/>
                <w:lang w:val="en-GB"/>
              </w:rPr>
            </w:pPr>
            <w:r>
              <w:rPr>
                <w:noProof/>
                <w:lang w:eastAsia="nl-NL"/>
              </w:rPr>
              <mc:AlternateContent>
                <mc:Choice Requires="wps">
                  <w:drawing>
                    <wp:anchor distT="0" distB="0" distL="114300" distR="114300" simplePos="0" relativeHeight="251669504" behindDoc="0" locked="0" layoutInCell="1" allowOverlap="1" wp14:anchorId="6408D740" wp14:editId="4236A1AB">
                      <wp:simplePos x="0" y="0"/>
                      <wp:positionH relativeFrom="column">
                        <wp:posOffset>-64135</wp:posOffset>
                      </wp:positionH>
                      <wp:positionV relativeFrom="paragraph">
                        <wp:posOffset>7851775</wp:posOffset>
                      </wp:positionV>
                      <wp:extent cx="6109335"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6109335" cy="635"/>
                              </a:xfrm>
                              <a:prstGeom prst="rect">
                                <a:avLst/>
                              </a:prstGeom>
                              <a:solidFill>
                                <a:prstClr val="white"/>
                              </a:solidFill>
                              <a:ln>
                                <a:noFill/>
                              </a:ln>
                              <a:effectLst/>
                            </wps:spPr>
                            <wps:txbx>
                              <w:txbxContent>
                                <w:p w:rsidR="003B6626" w:rsidRPr="00AB68A1" w:rsidRDefault="003B6626" w:rsidP="00AB68A1">
                                  <w:pPr>
                                    <w:pStyle w:val="Caption"/>
                                    <w:jc w:val="center"/>
                                    <w:rPr>
                                      <w:noProof/>
                                      <w:color w:val="auto"/>
                                      <w:sz w:val="28"/>
                                      <w:szCs w:val="28"/>
                                      <w:lang w:val="en-US"/>
                                    </w:rPr>
                                  </w:pPr>
                                  <w:proofErr w:type="gramStart"/>
                                  <w:r w:rsidRPr="00AB68A1">
                                    <w:rPr>
                                      <w:color w:val="auto"/>
                                      <w:lang w:val="en-US"/>
                                    </w:rPr>
                                    <w:t xml:space="preserve">Figure </w:t>
                                  </w:r>
                                  <w:r w:rsidRPr="00AB68A1">
                                    <w:rPr>
                                      <w:color w:val="auto"/>
                                    </w:rPr>
                                    <w:fldChar w:fldCharType="begin"/>
                                  </w:r>
                                  <w:r w:rsidRPr="00AB68A1">
                                    <w:rPr>
                                      <w:color w:val="auto"/>
                                      <w:lang w:val="en-US"/>
                                    </w:rPr>
                                    <w:instrText xml:space="preserve"> SEQ Figure \* ARABIC </w:instrText>
                                  </w:r>
                                  <w:r w:rsidRPr="00AB68A1">
                                    <w:rPr>
                                      <w:color w:val="auto"/>
                                    </w:rPr>
                                    <w:fldChar w:fldCharType="separate"/>
                                  </w:r>
                                  <w:r>
                                    <w:rPr>
                                      <w:noProof/>
                                      <w:color w:val="auto"/>
                                      <w:lang w:val="en-US"/>
                                    </w:rPr>
                                    <w:t>2</w:t>
                                  </w:r>
                                  <w:r w:rsidRPr="00AB68A1">
                                    <w:rPr>
                                      <w:color w:val="auto"/>
                                    </w:rPr>
                                    <w:fldChar w:fldCharType="end"/>
                                  </w:r>
                                  <w:r w:rsidRPr="00AB68A1">
                                    <w:rPr>
                                      <w:color w:val="auto"/>
                                      <w:lang w:val="en-US"/>
                                    </w:rPr>
                                    <w:t>.</w:t>
                                  </w:r>
                                  <w:proofErr w:type="gramEnd"/>
                                  <w:r w:rsidRPr="00AB68A1">
                                    <w:rPr>
                                      <w:color w:val="auto"/>
                                      <w:lang w:val="en-US"/>
                                    </w:rPr>
                                    <w:t xml:space="preserve"> </w:t>
                                  </w:r>
                                  <w:proofErr w:type="gramStart"/>
                                  <w:r w:rsidRPr="00AB68A1">
                                    <w:rPr>
                                      <w:color w:val="auto"/>
                                      <w:lang w:val="en-US"/>
                                    </w:rPr>
                                    <w:t>1811 Census of Goes.</w:t>
                                  </w:r>
                                  <w:proofErr w:type="gramEnd"/>
                                  <w:r w:rsidRPr="00AB68A1">
                                    <w:rPr>
                                      <w:color w:val="auto"/>
                                      <w:lang w:val="en-US"/>
                                    </w:rPr>
                                    <w:t xml:space="preserve"> </w:t>
                                  </w:r>
                                  <w:proofErr w:type="gramStart"/>
                                  <w:r w:rsidRPr="00AB68A1">
                                    <w:rPr>
                                      <w:color w:val="auto"/>
                                      <w:lang w:val="en-US"/>
                                    </w:rPr>
                                    <w:t>Common form that includes house numbers and relationship data.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5.05pt;margin-top:618.25pt;width:481.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" stroked="f">
                      <v:textbox style="mso-fit-shape-to-text:t" inset="0,0,0,0">
                        <w:txbxContent>
                          <w:p w:rsidR="003B6626" w:rsidRPr="00AB68A1" w:rsidRDefault="003B6626" w:rsidP="00AB68A1">
                            <w:pPr>
                              <w:pStyle w:val="Caption"/>
                              <w:jc w:val="center"/>
                              <w:rPr>
                                <w:noProof/>
                                <w:color w:val="auto"/>
                                <w:sz w:val="28"/>
                                <w:szCs w:val="28"/>
                                <w:lang w:val="en-US"/>
                              </w:rPr>
                            </w:pPr>
                            <w:proofErr w:type="gramStart"/>
                            <w:r w:rsidRPr="00AB68A1">
                              <w:rPr>
                                <w:color w:val="auto"/>
                                <w:lang w:val="en-US"/>
                              </w:rPr>
                              <w:t xml:space="preserve">Figure </w:t>
                            </w:r>
                            <w:r w:rsidRPr="00AB68A1">
                              <w:rPr>
                                <w:color w:val="auto"/>
                              </w:rPr>
                              <w:fldChar w:fldCharType="begin"/>
                            </w:r>
                            <w:r w:rsidRPr="00AB68A1">
                              <w:rPr>
                                <w:color w:val="auto"/>
                                <w:lang w:val="en-US"/>
                              </w:rPr>
                              <w:instrText xml:space="preserve"> SEQ Figure \* ARABIC </w:instrText>
                            </w:r>
                            <w:r w:rsidRPr="00AB68A1">
                              <w:rPr>
                                <w:color w:val="auto"/>
                              </w:rPr>
                              <w:fldChar w:fldCharType="separate"/>
                            </w:r>
                            <w:r>
                              <w:rPr>
                                <w:noProof/>
                                <w:color w:val="auto"/>
                                <w:lang w:val="en-US"/>
                              </w:rPr>
                              <w:t>2</w:t>
                            </w:r>
                            <w:r w:rsidRPr="00AB68A1">
                              <w:rPr>
                                <w:color w:val="auto"/>
                              </w:rPr>
                              <w:fldChar w:fldCharType="end"/>
                            </w:r>
                            <w:r w:rsidRPr="00AB68A1">
                              <w:rPr>
                                <w:color w:val="auto"/>
                                <w:lang w:val="en-US"/>
                              </w:rPr>
                              <w:t>.</w:t>
                            </w:r>
                            <w:proofErr w:type="gramEnd"/>
                            <w:r w:rsidRPr="00AB68A1">
                              <w:rPr>
                                <w:color w:val="auto"/>
                                <w:lang w:val="en-US"/>
                              </w:rPr>
                              <w:t xml:space="preserve"> </w:t>
                            </w:r>
                            <w:proofErr w:type="gramStart"/>
                            <w:r w:rsidRPr="00AB68A1">
                              <w:rPr>
                                <w:color w:val="auto"/>
                                <w:lang w:val="en-US"/>
                              </w:rPr>
                              <w:t>1811 Census of Goes.</w:t>
                            </w:r>
                            <w:proofErr w:type="gramEnd"/>
                            <w:r w:rsidRPr="00AB68A1">
                              <w:rPr>
                                <w:color w:val="auto"/>
                                <w:lang w:val="en-US"/>
                              </w:rPr>
                              <w:t xml:space="preserve"> </w:t>
                            </w:r>
                            <w:proofErr w:type="gramStart"/>
                            <w:r w:rsidRPr="00AB68A1">
                              <w:rPr>
                                <w:color w:val="auto"/>
                                <w:lang w:val="en-US"/>
                              </w:rPr>
                              <w:t>Common form that includes house numbers and relationship data.</w:t>
                            </w:r>
                            <w:proofErr w:type="gramEnd"/>
                          </w:p>
                        </w:txbxContent>
                      </v:textbox>
                    </v:shape>
                  </w:pict>
                </mc:Fallback>
              </mc:AlternateContent>
            </w:r>
            <w:r w:rsidR="00581059">
              <w:rPr>
                <w:b/>
                <w:noProof/>
                <w:sz w:val="28"/>
                <w:szCs w:val="28"/>
                <w:lang w:eastAsia="nl-NL"/>
              </w:rPr>
              <w:drawing>
                <wp:anchor distT="0" distB="0" distL="114300" distR="114300" simplePos="0" relativeHeight="251667456" behindDoc="0" locked="0" layoutInCell="1" allowOverlap="1">
                  <wp:simplePos x="0" y="0"/>
                  <wp:positionH relativeFrom="margin">
                    <wp:align>center</wp:align>
                  </wp:positionH>
                  <wp:positionV relativeFrom="paragraph">
                    <wp:posOffset>816610</wp:posOffset>
                  </wp:positionV>
                  <wp:extent cx="7794625" cy="6109335"/>
                  <wp:effectExtent l="4445" t="0" r="127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8.JPG"/>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7598" r="7446"/>
                          <a:stretch/>
                        </pic:blipFill>
                        <pic:spPr bwMode="auto">
                          <a:xfrm rot="16200000">
                            <a:off x="0" y="0"/>
                            <a:ext cx="7799871" cy="611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81059" w:rsidRDefault="00581059">
      <w:pPr>
        <w:rPr>
          <w:b/>
          <w:sz w:val="28"/>
          <w:szCs w:val="28"/>
          <w:lang w:val="en-GB"/>
        </w:rPr>
      </w:pPr>
      <w:r>
        <w:rPr>
          <w:b/>
          <w:sz w:val="28"/>
          <w:szCs w:val="28"/>
          <w:lang w:val="en-GB"/>
        </w:rPr>
        <w:br w:type="page"/>
      </w:r>
    </w:p>
    <w:p w:rsidR="00C96796" w:rsidRDefault="00C96796" w:rsidP="005E74BD">
      <w:pPr>
        <w:spacing w:after="0"/>
        <w:rPr>
          <w:b/>
          <w:sz w:val="28"/>
          <w:szCs w:val="28"/>
          <w:lang w:val="en-GB"/>
        </w:rPr>
      </w:pPr>
    </w:p>
    <w:p w:rsidR="00581059" w:rsidRDefault="00581059" w:rsidP="005E74BD">
      <w:pPr>
        <w:spacing w:after="0"/>
        <w:rPr>
          <w:lang w:val="en-GB"/>
        </w:rPr>
      </w:pPr>
    </w:p>
    <w:tbl>
      <w:tblPr>
        <w:tblStyle w:val="TableGrid"/>
        <w:tblW w:w="0" w:type="auto"/>
        <w:tblLook w:val="04A0" w:firstRow="1" w:lastRow="0" w:firstColumn="1" w:lastColumn="0" w:noHBand="0" w:noVBand="1"/>
      </w:tblPr>
      <w:tblGrid>
        <w:gridCol w:w="9288"/>
      </w:tblGrid>
      <w:tr w:rsidR="00581059" w:rsidRPr="00F9366E" w:rsidTr="00581059">
        <w:tc>
          <w:tcPr>
            <w:tcW w:w="9288" w:type="dxa"/>
            <w:tcBorders>
              <w:top w:val="nil"/>
              <w:left w:val="nil"/>
              <w:bottom w:val="nil"/>
              <w:right w:val="nil"/>
            </w:tcBorders>
          </w:tcPr>
          <w:p w:rsidR="00581059" w:rsidRDefault="00581059" w:rsidP="005E74BD">
            <w:pPr>
              <w:rPr>
                <w:lang w:val="en-GB"/>
              </w:rPr>
            </w:pPr>
            <w:r>
              <w:rPr>
                <w:noProof/>
                <w:lang w:eastAsia="nl-NL"/>
              </w:rPr>
              <mc:AlternateContent>
                <mc:Choice Requires="wps">
                  <w:drawing>
                    <wp:anchor distT="0" distB="0" distL="114300" distR="114300" simplePos="0" relativeHeight="251666432" behindDoc="0" locked="0" layoutInCell="1" allowOverlap="1" wp14:anchorId="2489BC7B" wp14:editId="531076B3">
                      <wp:simplePos x="0" y="0"/>
                      <wp:positionH relativeFrom="column">
                        <wp:posOffset>-26035</wp:posOffset>
                      </wp:positionH>
                      <wp:positionV relativeFrom="paragraph">
                        <wp:posOffset>7840980</wp:posOffset>
                      </wp:positionV>
                      <wp:extent cx="580580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5805805" cy="635"/>
                              </a:xfrm>
                              <a:prstGeom prst="rect">
                                <a:avLst/>
                              </a:prstGeom>
                              <a:solidFill>
                                <a:prstClr val="white"/>
                              </a:solidFill>
                              <a:ln>
                                <a:noFill/>
                              </a:ln>
                              <a:effectLst/>
                            </wps:spPr>
                            <wps:txbx>
                              <w:txbxContent>
                                <w:p w:rsidR="003B6626" w:rsidRPr="00AB68A1" w:rsidRDefault="003B6626" w:rsidP="00581059">
                                  <w:pPr>
                                    <w:pStyle w:val="Caption"/>
                                    <w:jc w:val="center"/>
                                    <w:rPr>
                                      <w:noProof/>
                                      <w:color w:val="auto"/>
                                      <w:lang w:val="en-US"/>
                                    </w:rPr>
                                  </w:pPr>
                                  <w:r w:rsidRPr="00581059">
                                    <w:rPr>
                                      <w:color w:val="auto"/>
                                    </w:rPr>
                                    <w:t xml:space="preserve">Figure </w:t>
                                  </w:r>
                                  <w:r w:rsidRPr="00581059">
                                    <w:rPr>
                                      <w:color w:val="auto"/>
                                    </w:rPr>
                                    <w:fldChar w:fldCharType="begin"/>
                                  </w:r>
                                  <w:r w:rsidRPr="00581059">
                                    <w:rPr>
                                      <w:color w:val="auto"/>
                                    </w:rPr>
                                    <w:instrText xml:space="preserve"> SEQ Figure \* ARABIC </w:instrText>
                                  </w:r>
                                  <w:r w:rsidRPr="00581059">
                                    <w:rPr>
                                      <w:color w:val="auto"/>
                                    </w:rPr>
                                    <w:fldChar w:fldCharType="separate"/>
                                  </w:r>
                                  <w:r>
                                    <w:rPr>
                                      <w:noProof/>
                                      <w:color w:val="auto"/>
                                    </w:rPr>
                                    <w:t>3</w:t>
                                  </w:r>
                                  <w:r w:rsidRPr="00581059">
                                    <w:rPr>
                                      <w:color w:val="auto"/>
                                    </w:rPr>
                                    <w:fldChar w:fldCharType="end"/>
                                  </w:r>
                                  <w:r w:rsidRPr="00581059">
                                    <w:rPr>
                                      <w:color w:val="auto"/>
                                    </w:rPr>
                                    <w:t xml:space="preserve">. 1811 Census of Kapelle en Biezelinge. </w:t>
                                  </w:r>
                                  <w:proofErr w:type="gramStart"/>
                                  <w:r w:rsidRPr="00AB68A1">
                                    <w:rPr>
                                      <w:color w:val="auto"/>
                                      <w:lang w:val="en-US"/>
                                    </w:rPr>
                                    <w:t>Common form that includes explicit relationships but without house numbers</w:t>
                                  </w:r>
                                  <w:r w:rsidRPr="00AB68A1">
                                    <w:rPr>
                                      <w:noProof/>
                                      <w:color w:val="auto"/>
                                      <w:lang w:val="en-US"/>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8" type="#_x0000_t202" style="position:absolute;margin-left:-2.05pt;margin-top:617.4pt;width:457.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" stroked="f">
                      <v:textbox style="mso-fit-shape-to-text:t" inset="0,0,0,0">
                        <w:txbxContent>
                          <w:p w:rsidR="003B6626" w:rsidRPr="00AB68A1" w:rsidRDefault="003B6626" w:rsidP="00581059">
                            <w:pPr>
                              <w:pStyle w:val="Caption"/>
                              <w:jc w:val="center"/>
                              <w:rPr>
                                <w:noProof/>
                                <w:color w:val="auto"/>
                                <w:lang w:val="en-US"/>
                              </w:rPr>
                            </w:pPr>
                            <w:r w:rsidRPr="00581059">
                              <w:rPr>
                                <w:color w:val="auto"/>
                              </w:rPr>
                              <w:t xml:space="preserve">Figure </w:t>
                            </w:r>
                            <w:r w:rsidRPr="00581059">
                              <w:rPr>
                                <w:color w:val="auto"/>
                              </w:rPr>
                              <w:fldChar w:fldCharType="begin"/>
                            </w:r>
                            <w:r w:rsidRPr="00581059">
                              <w:rPr>
                                <w:color w:val="auto"/>
                              </w:rPr>
                              <w:instrText xml:space="preserve"> SEQ Figure \* ARABIC </w:instrText>
                            </w:r>
                            <w:r w:rsidRPr="00581059">
                              <w:rPr>
                                <w:color w:val="auto"/>
                              </w:rPr>
                              <w:fldChar w:fldCharType="separate"/>
                            </w:r>
                            <w:r>
                              <w:rPr>
                                <w:noProof/>
                                <w:color w:val="auto"/>
                              </w:rPr>
                              <w:t>3</w:t>
                            </w:r>
                            <w:r w:rsidRPr="00581059">
                              <w:rPr>
                                <w:color w:val="auto"/>
                              </w:rPr>
                              <w:fldChar w:fldCharType="end"/>
                            </w:r>
                            <w:r w:rsidRPr="00581059">
                              <w:rPr>
                                <w:color w:val="auto"/>
                              </w:rPr>
                              <w:t xml:space="preserve">. 1811 Census of Kapelle en Biezelinge. </w:t>
                            </w:r>
                            <w:proofErr w:type="gramStart"/>
                            <w:r w:rsidRPr="00AB68A1">
                              <w:rPr>
                                <w:color w:val="auto"/>
                                <w:lang w:val="en-US"/>
                              </w:rPr>
                              <w:t>Common form that includes explicit relationships but without house numbers</w:t>
                            </w:r>
                            <w:r w:rsidRPr="00AB68A1">
                              <w:rPr>
                                <w:noProof/>
                                <w:color w:val="auto"/>
                                <w:lang w:val="en-US"/>
                              </w:rPr>
                              <w:t>.</w:t>
                            </w:r>
                            <w:proofErr w:type="gramEnd"/>
                          </w:p>
                        </w:txbxContent>
                      </v:textbox>
                    </v:shape>
                  </w:pict>
                </mc:Fallback>
              </mc:AlternateContent>
            </w:r>
            <w:r>
              <w:rPr>
                <w:noProof/>
                <w:lang w:eastAsia="nl-NL"/>
              </w:rPr>
              <w:drawing>
                <wp:anchor distT="0" distB="0" distL="114300" distR="114300" simplePos="0" relativeHeight="251664384" behindDoc="0" locked="0" layoutInCell="1" allowOverlap="1">
                  <wp:simplePos x="0" y="0"/>
                  <wp:positionH relativeFrom="margin">
                    <wp:align>center</wp:align>
                  </wp:positionH>
                  <wp:positionV relativeFrom="paragraph">
                    <wp:posOffset>970915</wp:posOffset>
                  </wp:positionV>
                  <wp:extent cx="7781290" cy="5805805"/>
                  <wp:effectExtent l="0" t="2858" r="7303" b="7302"/>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7.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6287" r="4459"/>
                          <a:stretch/>
                        </pic:blipFill>
                        <pic:spPr bwMode="auto">
                          <a:xfrm rot="16200000">
                            <a:off x="0" y="0"/>
                            <a:ext cx="7784499" cy="580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81059" w:rsidRDefault="00581059" w:rsidP="005E74BD">
      <w:pPr>
        <w:spacing w:after="0"/>
        <w:rPr>
          <w:lang w:val="en-GB"/>
        </w:rPr>
      </w:pPr>
    </w:p>
    <w:p w:rsidR="00581059" w:rsidRDefault="00581059">
      <w:pPr>
        <w:rPr>
          <w:lang w:val="en-GB"/>
        </w:rPr>
      </w:pPr>
      <w:r>
        <w:rPr>
          <w:lang w:val="en-GB"/>
        </w:rPr>
        <w:br w:type="page"/>
      </w:r>
    </w:p>
    <w:tbl>
      <w:tblPr>
        <w:tblStyle w:val="TableGrid"/>
        <w:tblW w:w="0" w:type="auto"/>
        <w:tblLook w:val="04A0" w:firstRow="1" w:lastRow="0" w:firstColumn="1" w:lastColumn="0" w:noHBand="0" w:noVBand="1"/>
      </w:tblPr>
      <w:tblGrid>
        <w:gridCol w:w="9288"/>
      </w:tblGrid>
      <w:tr w:rsidR="006F59CC" w:rsidRPr="00F9366E" w:rsidTr="006F59CC">
        <w:tc>
          <w:tcPr>
            <w:tcW w:w="9288" w:type="dxa"/>
            <w:tcBorders>
              <w:top w:val="nil"/>
              <w:left w:val="nil"/>
              <w:bottom w:val="nil"/>
              <w:right w:val="nil"/>
            </w:tcBorders>
          </w:tcPr>
          <w:p w:rsidR="006F59CC" w:rsidRPr="00AF53A8" w:rsidRDefault="006F59CC">
            <w:pPr>
              <w:rPr>
                <w:lang w:val="en-US"/>
              </w:rPr>
            </w:pPr>
            <w:r>
              <w:rPr>
                <w:noProof/>
                <w:lang w:eastAsia="nl-NL"/>
              </w:rPr>
              <w:lastRenderedPageBreak/>
              <mc:AlternateContent>
                <mc:Choice Requires="wps">
                  <w:drawing>
                    <wp:anchor distT="0" distB="0" distL="114300" distR="114300" simplePos="0" relativeHeight="251679744" behindDoc="0" locked="0" layoutInCell="1" allowOverlap="1" wp14:anchorId="4C7B8521" wp14:editId="39AF13D6">
                      <wp:simplePos x="0" y="0"/>
                      <wp:positionH relativeFrom="column">
                        <wp:posOffset>-67945</wp:posOffset>
                      </wp:positionH>
                      <wp:positionV relativeFrom="paragraph">
                        <wp:posOffset>7766685</wp:posOffset>
                      </wp:positionV>
                      <wp:extent cx="616394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63945" cy="635"/>
                              </a:xfrm>
                              <a:prstGeom prst="rect">
                                <a:avLst/>
                              </a:prstGeom>
                              <a:solidFill>
                                <a:prstClr val="white"/>
                              </a:solidFill>
                              <a:ln>
                                <a:noFill/>
                              </a:ln>
                              <a:effectLst/>
                            </wps:spPr>
                            <wps:txbx>
                              <w:txbxContent>
                                <w:p w:rsidR="003B6626" w:rsidRPr="006F59CC" w:rsidRDefault="003B6626" w:rsidP="006F59CC">
                                  <w:pPr>
                                    <w:pStyle w:val="Caption"/>
                                    <w:jc w:val="center"/>
                                    <w:rPr>
                                      <w:noProof/>
                                      <w:color w:val="auto"/>
                                    </w:rPr>
                                  </w:pPr>
                                  <w:proofErr w:type="gramStart"/>
                                  <w:r w:rsidRPr="00AF53A8">
                                    <w:rPr>
                                      <w:color w:val="auto"/>
                                      <w:lang w:val="en-US"/>
                                    </w:rPr>
                                    <w:t xml:space="preserve">Figure </w:t>
                                  </w:r>
                                  <w:r w:rsidRPr="006F59CC">
                                    <w:rPr>
                                      <w:color w:val="auto"/>
                                    </w:rPr>
                                    <w:fldChar w:fldCharType="begin"/>
                                  </w:r>
                                  <w:r w:rsidRPr="00AF53A8">
                                    <w:rPr>
                                      <w:color w:val="auto"/>
                                      <w:lang w:val="en-US"/>
                                    </w:rPr>
                                    <w:instrText xml:space="preserve"> SEQ Figure \* ARABIC </w:instrText>
                                  </w:r>
                                  <w:r w:rsidRPr="006F59CC">
                                    <w:rPr>
                                      <w:color w:val="auto"/>
                                    </w:rPr>
                                    <w:fldChar w:fldCharType="separate"/>
                                  </w:r>
                                  <w:r w:rsidRPr="00AF53A8">
                                    <w:rPr>
                                      <w:noProof/>
                                      <w:color w:val="auto"/>
                                      <w:lang w:val="en-US"/>
                                    </w:rPr>
                                    <w:t>4</w:t>
                                  </w:r>
                                  <w:r w:rsidRPr="006F59CC">
                                    <w:rPr>
                                      <w:color w:val="auto"/>
                                    </w:rPr>
                                    <w:fldChar w:fldCharType="end"/>
                                  </w:r>
                                  <w:r w:rsidRPr="00AF53A8">
                                    <w:rPr>
                                      <w:color w:val="auto"/>
                                      <w:lang w:val="en-US"/>
                                    </w:rPr>
                                    <w:t>.</w:t>
                                  </w:r>
                                  <w:proofErr w:type="gramEnd"/>
                                  <w:r w:rsidRPr="00AF53A8">
                                    <w:rPr>
                                      <w:color w:val="auto"/>
                                      <w:lang w:val="en-US"/>
                                    </w:rPr>
                                    <w:t xml:space="preserve"> 1811 Census </w:t>
                                  </w:r>
                                  <w:proofErr w:type="gramStart"/>
                                  <w:r w:rsidRPr="00AF53A8">
                                    <w:rPr>
                                      <w:color w:val="auto"/>
                                      <w:lang w:val="en-US"/>
                                    </w:rPr>
                                    <w:t>of 's</w:t>
                                  </w:r>
                                  <w:proofErr w:type="gramEnd"/>
                                  <w:r w:rsidRPr="00AF53A8">
                                    <w:rPr>
                                      <w:color w:val="auto"/>
                                      <w:lang w:val="en-US"/>
                                    </w:rPr>
                                    <w:t>-</w:t>
                                  </w:r>
                                  <w:proofErr w:type="spellStart"/>
                                  <w:r w:rsidRPr="00AF53A8">
                                    <w:rPr>
                                      <w:color w:val="auto"/>
                                      <w:lang w:val="en-US"/>
                                    </w:rPr>
                                    <w:t>Gravenpolder</w:t>
                                  </w:r>
                                  <w:proofErr w:type="spellEnd"/>
                                  <w:r w:rsidRPr="00AF53A8">
                                    <w:rPr>
                                      <w:color w:val="auto"/>
                                      <w:lang w:val="en-US"/>
                                    </w:rPr>
                                    <w:t xml:space="preserve">. </w:t>
                                  </w:r>
                                  <w:r w:rsidRPr="006F59CC">
                                    <w:rPr>
                                      <w:color w:val="auto"/>
                                    </w:rPr>
                                    <w:t>Form that does not distinguish house numbers or relationships.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9" type="#_x0000_t202" style="position:absolute;margin-left:-5.35pt;margin-top:611.55pt;width:485.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" stroked="f">
                      <v:textbox style="mso-fit-shape-to-text:t" inset="0,0,0,0">
                        <w:txbxContent>
                          <w:p w:rsidR="003B6626" w:rsidRPr="006F59CC" w:rsidRDefault="003B6626" w:rsidP="006F59CC">
                            <w:pPr>
                              <w:pStyle w:val="Caption"/>
                              <w:jc w:val="center"/>
                              <w:rPr>
                                <w:noProof/>
                                <w:color w:val="auto"/>
                              </w:rPr>
                            </w:pPr>
                            <w:proofErr w:type="gramStart"/>
                            <w:r w:rsidRPr="00AF53A8">
                              <w:rPr>
                                <w:color w:val="auto"/>
                                <w:lang w:val="en-US"/>
                              </w:rPr>
                              <w:t xml:space="preserve">Figure </w:t>
                            </w:r>
                            <w:r w:rsidRPr="006F59CC">
                              <w:rPr>
                                <w:color w:val="auto"/>
                              </w:rPr>
                              <w:fldChar w:fldCharType="begin"/>
                            </w:r>
                            <w:r w:rsidRPr="00AF53A8">
                              <w:rPr>
                                <w:color w:val="auto"/>
                                <w:lang w:val="en-US"/>
                              </w:rPr>
                              <w:instrText xml:space="preserve"> SEQ Figure \* ARABIC </w:instrText>
                            </w:r>
                            <w:r w:rsidRPr="006F59CC">
                              <w:rPr>
                                <w:color w:val="auto"/>
                              </w:rPr>
                              <w:fldChar w:fldCharType="separate"/>
                            </w:r>
                            <w:r w:rsidRPr="00AF53A8">
                              <w:rPr>
                                <w:noProof/>
                                <w:color w:val="auto"/>
                                <w:lang w:val="en-US"/>
                              </w:rPr>
                              <w:t>4</w:t>
                            </w:r>
                            <w:r w:rsidRPr="006F59CC">
                              <w:rPr>
                                <w:color w:val="auto"/>
                              </w:rPr>
                              <w:fldChar w:fldCharType="end"/>
                            </w:r>
                            <w:r w:rsidRPr="00AF53A8">
                              <w:rPr>
                                <w:color w:val="auto"/>
                                <w:lang w:val="en-US"/>
                              </w:rPr>
                              <w:t>.</w:t>
                            </w:r>
                            <w:proofErr w:type="gramEnd"/>
                            <w:r w:rsidRPr="00AF53A8">
                              <w:rPr>
                                <w:color w:val="auto"/>
                                <w:lang w:val="en-US"/>
                              </w:rPr>
                              <w:t xml:space="preserve"> 1811 Census </w:t>
                            </w:r>
                            <w:proofErr w:type="gramStart"/>
                            <w:r w:rsidRPr="00AF53A8">
                              <w:rPr>
                                <w:color w:val="auto"/>
                                <w:lang w:val="en-US"/>
                              </w:rPr>
                              <w:t>of 's</w:t>
                            </w:r>
                            <w:proofErr w:type="gramEnd"/>
                            <w:r w:rsidRPr="00AF53A8">
                              <w:rPr>
                                <w:color w:val="auto"/>
                                <w:lang w:val="en-US"/>
                              </w:rPr>
                              <w:t>-</w:t>
                            </w:r>
                            <w:proofErr w:type="spellStart"/>
                            <w:r w:rsidRPr="00AF53A8">
                              <w:rPr>
                                <w:color w:val="auto"/>
                                <w:lang w:val="en-US"/>
                              </w:rPr>
                              <w:t>Gravenpolder</w:t>
                            </w:r>
                            <w:proofErr w:type="spellEnd"/>
                            <w:r w:rsidRPr="00AF53A8">
                              <w:rPr>
                                <w:color w:val="auto"/>
                                <w:lang w:val="en-US"/>
                              </w:rPr>
                              <w:t xml:space="preserve">. </w:t>
                            </w:r>
                            <w:r w:rsidRPr="006F59CC">
                              <w:rPr>
                                <w:color w:val="auto"/>
                              </w:rPr>
                              <w:t>Form that does not distinguish house numbers or relationships.</w:t>
                            </w:r>
                          </w:p>
                        </w:txbxContent>
                      </v:textbox>
                    </v:shape>
                  </w:pict>
                </mc:Fallback>
              </mc:AlternateContent>
            </w:r>
            <w:r>
              <w:rPr>
                <w:noProof/>
                <w:lang w:eastAsia="nl-NL"/>
              </w:rPr>
              <w:drawing>
                <wp:anchor distT="0" distB="0" distL="114300" distR="114300" simplePos="0" relativeHeight="251677696" behindDoc="0" locked="0" layoutInCell="1" allowOverlap="1" wp14:anchorId="30142AE0" wp14:editId="10BD95C4">
                  <wp:simplePos x="0" y="0"/>
                  <wp:positionH relativeFrom="margin">
                    <wp:posOffset>-772795</wp:posOffset>
                  </wp:positionH>
                  <wp:positionV relativeFrom="paragraph">
                    <wp:posOffset>848995</wp:posOffset>
                  </wp:positionV>
                  <wp:extent cx="7557770" cy="6163945"/>
                  <wp:effectExtent l="0" t="7938"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5.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9911" r="8439"/>
                          <a:stretch/>
                        </pic:blipFill>
                        <pic:spPr bwMode="auto">
                          <a:xfrm rot="16200000">
                            <a:off x="0" y="0"/>
                            <a:ext cx="7557770" cy="616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6F59CC" w:rsidRPr="00AF53A8" w:rsidRDefault="006F59CC">
      <w:pPr>
        <w:rPr>
          <w:lang w:val="en-US"/>
        </w:rPr>
      </w:pPr>
    </w:p>
    <w:p w:rsidR="006F59CC" w:rsidRPr="00AF53A8" w:rsidRDefault="006F59CC">
      <w:pPr>
        <w:rPr>
          <w:lang w:val="en-US"/>
        </w:rPr>
      </w:pPr>
      <w:r w:rsidRPr="00AF53A8">
        <w:rPr>
          <w:lang w:val="en-US"/>
        </w:rPr>
        <w:br w:type="page"/>
      </w:r>
    </w:p>
    <w:tbl>
      <w:tblPr>
        <w:tblStyle w:val="TableGrid"/>
        <w:tblW w:w="0" w:type="auto"/>
        <w:tblLook w:val="04A0" w:firstRow="1" w:lastRow="0" w:firstColumn="1" w:lastColumn="0" w:noHBand="0" w:noVBand="1"/>
      </w:tblPr>
      <w:tblGrid>
        <w:gridCol w:w="9288"/>
      </w:tblGrid>
      <w:tr w:rsidR="00AB68A1" w:rsidRPr="00F9366E" w:rsidTr="00AB68A1">
        <w:tc>
          <w:tcPr>
            <w:tcW w:w="9288" w:type="dxa"/>
            <w:tcBorders>
              <w:top w:val="nil"/>
              <w:left w:val="nil"/>
              <w:bottom w:val="nil"/>
              <w:right w:val="nil"/>
            </w:tcBorders>
          </w:tcPr>
          <w:p w:rsidR="00AB68A1" w:rsidRDefault="00AB68A1" w:rsidP="005E74BD">
            <w:pPr>
              <w:rPr>
                <w:lang w:val="en-GB"/>
              </w:rPr>
            </w:pPr>
            <w:r>
              <w:rPr>
                <w:noProof/>
                <w:lang w:eastAsia="nl-NL"/>
              </w:rPr>
              <w:lastRenderedPageBreak/>
              <mc:AlternateContent>
                <mc:Choice Requires="wps">
                  <w:drawing>
                    <wp:anchor distT="0" distB="0" distL="114300" distR="114300" simplePos="0" relativeHeight="251672576" behindDoc="0" locked="0" layoutInCell="1" allowOverlap="1" wp14:anchorId="5AE1ABD7" wp14:editId="1E8A49E6">
                      <wp:simplePos x="0" y="0"/>
                      <wp:positionH relativeFrom="column">
                        <wp:posOffset>308610</wp:posOffset>
                      </wp:positionH>
                      <wp:positionV relativeFrom="paragraph">
                        <wp:posOffset>7972425</wp:posOffset>
                      </wp:positionV>
                      <wp:extent cx="514350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a:effectLst/>
                            </wps:spPr>
                            <wps:txbx>
                              <w:txbxContent>
                                <w:p w:rsidR="003B6626" w:rsidRPr="00AB68A1" w:rsidRDefault="003B6626" w:rsidP="00AB68A1">
                                  <w:pPr>
                                    <w:pStyle w:val="Caption"/>
                                    <w:jc w:val="center"/>
                                    <w:rPr>
                                      <w:noProof/>
                                      <w:color w:val="auto"/>
                                      <w:lang w:val="en-US"/>
                                    </w:rPr>
                                  </w:pPr>
                                  <w:proofErr w:type="gramStart"/>
                                  <w:r w:rsidRPr="00AB68A1">
                                    <w:rPr>
                                      <w:color w:val="auto"/>
                                      <w:lang w:val="en-US"/>
                                    </w:rPr>
                                    <w:t xml:space="preserve">Figure </w:t>
                                  </w:r>
                                  <w:r w:rsidRPr="00AB68A1">
                                    <w:rPr>
                                      <w:color w:val="auto"/>
                                    </w:rPr>
                                    <w:fldChar w:fldCharType="begin"/>
                                  </w:r>
                                  <w:r w:rsidRPr="00AB68A1">
                                    <w:rPr>
                                      <w:color w:val="auto"/>
                                      <w:lang w:val="en-US"/>
                                    </w:rPr>
                                    <w:instrText xml:space="preserve"> SEQ Figure \* ARABIC </w:instrText>
                                  </w:r>
                                  <w:r w:rsidRPr="00AB68A1">
                                    <w:rPr>
                                      <w:color w:val="auto"/>
                                    </w:rPr>
                                    <w:fldChar w:fldCharType="separate"/>
                                  </w:r>
                                  <w:r>
                                    <w:rPr>
                                      <w:noProof/>
                                      <w:color w:val="auto"/>
                                      <w:lang w:val="en-US"/>
                                    </w:rPr>
                                    <w:t>5</w:t>
                                  </w:r>
                                  <w:r w:rsidRPr="00AB68A1">
                                    <w:rPr>
                                      <w:color w:val="auto"/>
                                    </w:rPr>
                                    <w:fldChar w:fldCharType="end"/>
                                  </w:r>
                                  <w:r w:rsidRPr="00AB68A1">
                                    <w:rPr>
                                      <w:color w:val="auto"/>
                                      <w:lang w:val="en-US"/>
                                    </w:rPr>
                                    <w:t>.</w:t>
                                  </w:r>
                                  <w:proofErr w:type="gramEnd"/>
                                  <w:r w:rsidRPr="00AB68A1">
                                    <w:rPr>
                                      <w:color w:val="auto"/>
                                      <w:lang w:val="en-US"/>
                                    </w:rPr>
                                    <w:t xml:space="preserve"> </w:t>
                                  </w:r>
                                  <w:proofErr w:type="gramStart"/>
                                  <w:r w:rsidRPr="00AB68A1">
                                    <w:rPr>
                                      <w:color w:val="auto"/>
                                      <w:lang w:val="en-US"/>
                                    </w:rPr>
                                    <w:t xml:space="preserve">1811 Census of </w:t>
                                  </w:r>
                                  <w:proofErr w:type="spellStart"/>
                                  <w:r w:rsidRPr="00AB68A1">
                                    <w:rPr>
                                      <w:color w:val="auto"/>
                                      <w:lang w:val="en-US"/>
                                    </w:rPr>
                                    <w:t>Oost-Souburg</w:t>
                                  </w:r>
                                  <w:proofErr w:type="spellEnd"/>
                                  <w:r w:rsidRPr="00AB68A1">
                                    <w:rPr>
                                      <w:color w:val="auto"/>
                                      <w:lang w:val="en-US"/>
                                    </w:rPr>
                                    <w:t>.</w:t>
                                  </w:r>
                                  <w:proofErr w:type="gramEnd"/>
                                  <w:r w:rsidRPr="00AB68A1">
                                    <w:rPr>
                                      <w:color w:val="auto"/>
                                      <w:lang w:val="en-US"/>
                                    </w:rPr>
                                    <w:t xml:space="preserve"> </w:t>
                                  </w:r>
                                  <w:proofErr w:type="gramStart"/>
                                  <w:r>
                                    <w:rPr>
                                      <w:color w:val="auto"/>
                                      <w:lang w:val="en-US"/>
                                    </w:rPr>
                                    <w:t>Form that includes civil status and house numbers.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0" type="#_x0000_t202" style="position:absolute;margin-left:24.3pt;margin-top:627.75pt;width:40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" stroked="f">
                      <v:textbox style="mso-fit-shape-to-text:t" inset="0,0,0,0">
                        <w:txbxContent>
                          <w:p w:rsidR="003B6626" w:rsidRPr="00AB68A1" w:rsidRDefault="003B6626" w:rsidP="00AB68A1">
                            <w:pPr>
                              <w:pStyle w:val="Caption"/>
                              <w:jc w:val="center"/>
                              <w:rPr>
                                <w:noProof/>
                                <w:color w:val="auto"/>
                                <w:lang w:val="en-US"/>
                              </w:rPr>
                            </w:pPr>
                            <w:proofErr w:type="gramStart"/>
                            <w:r w:rsidRPr="00AB68A1">
                              <w:rPr>
                                <w:color w:val="auto"/>
                                <w:lang w:val="en-US"/>
                              </w:rPr>
                              <w:t xml:space="preserve">Figure </w:t>
                            </w:r>
                            <w:r w:rsidRPr="00AB68A1">
                              <w:rPr>
                                <w:color w:val="auto"/>
                              </w:rPr>
                              <w:fldChar w:fldCharType="begin"/>
                            </w:r>
                            <w:r w:rsidRPr="00AB68A1">
                              <w:rPr>
                                <w:color w:val="auto"/>
                                <w:lang w:val="en-US"/>
                              </w:rPr>
                              <w:instrText xml:space="preserve"> SEQ Figure \* ARABIC </w:instrText>
                            </w:r>
                            <w:r w:rsidRPr="00AB68A1">
                              <w:rPr>
                                <w:color w:val="auto"/>
                              </w:rPr>
                              <w:fldChar w:fldCharType="separate"/>
                            </w:r>
                            <w:r>
                              <w:rPr>
                                <w:noProof/>
                                <w:color w:val="auto"/>
                                <w:lang w:val="en-US"/>
                              </w:rPr>
                              <w:t>5</w:t>
                            </w:r>
                            <w:r w:rsidRPr="00AB68A1">
                              <w:rPr>
                                <w:color w:val="auto"/>
                              </w:rPr>
                              <w:fldChar w:fldCharType="end"/>
                            </w:r>
                            <w:r w:rsidRPr="00AB68A1">
                              <w:rPr>
                                <w:color w:val="auto"/>
                                <w:lang w:val="en-US"/>
                              </w:rPr>
                              <w:t>.</w:t>
                            </w:r>
                            <w:proofErr w:type="gramEnd"/>
                            <w:r w:rsidRPr="00AB68A1">
                              <w:rPr>
                                <w:color w:val="auto"/>
                                <w:lang w:val="en-US"/>
                              </w:rPr>
                              <w:t xml:space="preserve"> </w:t>
                            </w:r>
                            <w:proofErr w:type="gramStart"/>
                            <w:r w:rsidRPr="00AB68A1">
                              <w:rPr>
                                <w:color w:val="auto"/>
                                <w:lang w:val="en-US"/>
                              </w:rPr>
                              <w:t xml:space="preserve">1811 Census of </w:t>
                            </w:r>
                            <w:proofErr w:type="spellStart"/>
                            <w:r w:rsidRPr="00AB68A1">
                              <w:rPr>
                                <w:color w:val="auto"/>
                                <w:lang w:val="en-US"/>
                              </w:rPr>
                              <w:t>Oost-Souburg</w:t>
                            </w:r>
                            <w:proofErr w:type="spellEnd"/>
                            <w:r w:rsidRPr="00AB68A1">
                              <w:rPr>
                                <w:color w:val="auto"/>
                                <w:lang w:val="en-US"/>
                              </w:rPr>
                              <w:t>.</w:t>
                            </w:r>
                            <w:proofErr w:type="gramEnd"/>
                            <w:r w:rsidRPr="00AB68A1">
                              <w:rPr>
                                <w:color w:val="auto"/>
                                <w:lang w:val="en-US"/>
                              </w:rPr>
                              <w:t xml:space="preserve"> </w:t>
                            </w:r>
                            <w:proofErr w:type="gramStart"/>
                            <w:r>
                              <w:rPr>
                                <w:color w:val="auto"/>
                                <w:lang w:val="en-US"/>
                              </w:rPr>
                              <w:t>Form that includes civil status and house numbers.</w:t>
                            </w:r>
                            <w:proofErr w:type="gramEnd"/>
                          </w:p>
                        </w:txbxContent>
                      </v:textbox>
                    </v:shape>
                  </w:pict>
                </mc:Fallback>
              </mc:AlternateContent>
            </w:r>
            <w:r>
              <w:rPr>
                <w:noProof/>
                <w:lang w:eastAsia="nl-NL"/>
              </w:rPr>
              <w:drawing>
                <wp:anchor distT="0" distB="0" distL="114300" distR="114300" simplePos="0" relativeHeight="251670528" behindDoc="0" locked="0" layoutInCell="1" allowOverlap="1" wp14:anchorId="3A41BA85" wp14:editId="069D627A">
                  <wp:simplePos x="0" y="0"/>
                  <wp:positionH relativeFrom="margin">
                    <wp:align>center</wp:align>
                  </wp:positionH>
                  <wp:positionV relativeFrom="paragraph">
                    <wp:posOffset>-4445</wp:posOffset>
                  </wp:positionV>
                  <wp:extent cx="5143500" cy="79152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8.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colorTemperature colorTemp="5900"/>
                                    </a14:imgEffect>
                                    <a14:imgEffect>
                                      <a14:saturation sat="66000"/>
                                    </a14:imgEffect>
                                    <a14:imgEffect>
                                      <a14:brightnessContrast contrast="40000"/>
                                    </a14:imgEffect>
                                  </a14:imgLayer>
                                </a14:imgProps>
                              </a:ext>
                              <a:ext uri="{28A0092B-C50C-407E-A947-70E740481C1C}">
                                <a14:useLocalDpi xmlns:a14="http://schemas.microsoft.com/office/drawing/2010/main" val="0"/>
                              </a:ext>
                            </a:extLst>
                          </a:blip>
                          <a:srcRect l="3142" t="4295" r="7560" b="4185"/>
                          <a:stretch/>
                        </pic:blipFill>
                        <pic:spPr bwMode="auto">
                          <a:xfrm>
                            <a:off x="0" y="0"/>
                            <a:ext cx="5143500" cy="791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CF1649" w:rsidRDefault="00CF1649" w:rsidP="005E74BD">
      <w:pPr>
        <w:spacing w:after="0"/>
        <w:rPr>
          <w:lang w:val="en-GB"/>
        </w:rPr>
      </w:pPr>
    </w:p>
    <w:p w:rsidR="00CF1649" w:rsidRDefault="00CF1649">
      <w:pPr>
        <w:rPr>
          <w:lang w:val="en-GB"/>
        </w:rPr>
      </w:pPr>
      <w:r>
        <w:rPr>
          <w:lang w:val="en-GB"/>
        </w:rPr>
        <w:br w:type="page"/>
      </w:r>
    </w:p>
    <w:tbl>
      <w:tblPr>
        <w:tblStyle w:val="TableGrid"/>
        <w:tblW w:w="0" w:type="auto"/>
        <w:tblLook w:val="04A0" w:firstRow="1" w:lastRow="0" w:firstColumn="1" w:lastColumn="0" w:noHBand="0" w:noVBand="1"/>
      </w:tblPr>
      <w:tblGrid>
        <w:gridCol w:w="9288"/>
      </w:tblGrid>
      <w:tr w:rsidR="00CF1649" w:rsidRPr="00F9366E" w:rsidTr="00CF1649">
        <w:tc>
          <w:tcPr>
            <w:tcW w:w="9288" w:type="dxa"/>
            <w:tcBorders>
              <w:top w:val="nil"/>
              <w:left w:val="nil"/>
              <w:bottom w:val="nil"/>
              <w:right w:val="nil"/>
            </w:tcBorders>
          </w:tcPr>
          <w:p w:rsidR="00CF1649" w:rsidRDefault="00CF1649" w:rsidP="005E74BD">
            <w:pPr>
              <w:rPr>
                <w:lang w:val="en-GB"/>
              </w:rPr>
            </w:pPr>
            <w:r>
              <w:rPr>
                <w:noProof/>
                <w:lang w:eastAsia="nl-NL"/>
              </w:rPr>
              <w:lastRenderedPageBreak/>
              <mc:AlternateContent>
                <mc:Choice Requires="wps">
                  <w:drawing>
                    <wp:anchor distT="0" distB="0" distL="114300" distR="114300" simplePos="0" relativeHeight="251675648" behindDoc="0" locked="0" layoutInCell="1" allowOverlap="1" wp14:anchorId="31325614" wp14:editId="731D0771">
                      <wp:simplePos x="0" y="0"/>
                      <wp:positionH relativeFrom="column">
                        <wp:posOffset>165735</wp:posOffset>
                      </wp:positionH>
                      <wp:positionV relativeFrom="paragraph">
                        <wp:posOffset>8191500</wp:posOffset>
                      </wp:positionV>
                      <wp:extent cx="5419725"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3B6626" w:rsidRPr="00CF1649" w:rsidRDefault="003B6626" w:rsidP="00CF1649">
                                  <w:pPr>
                                    <w:pStyle w:val="Caption"/>
                                    <w:jc w:val="center"/>
                                    <w:rPr>
                                      <w:noProof/>
                                      <w:color w:val="auto"/>
                                      <w:lang w:val="en-US"/>
                                    </w:rPr>
                                  </w:pPr>
                                  <w:proofErr w:type="gramStart"/>
                                  <w:r w:rsidRPr="00CF1649">
                                    <w:rPr>
                                      <w:color w:val="auto"/>
                                      <w:lang w:val="en-US"/>
                                    </w:rPr>
                                    <w:t xml:space="preserve">Figure </w:t>
                                  </w:r>
                                  <w:r w:rsidRPr="00CF1649">
                                    <w:rPr>
                                      <w:color w:val="auto"/>
                                    </w:rPr>
                                    <w:fldChar w:fldCharType="begin"/>
                                  </w:r>
                                  <w:r w:rsidRPr="00CF1649">
                                    <w:rPr>
                                      <w:color w:val="auto"/>
                                      <w:lang w:val="en-US"/>
                                    </w:rPr>
                                    <w:instrText xml:space="preserve"> SEQ Figure \* ARABIC </w:instrText>
                                  </w:r>
                                  <w:r w:rsidRPr="00CF1649">
                                    <w:rPr>
                                      <w:color w:val="auto"/>
                                    </w:rPr>
                                    <w:fldChar w:fldCharType="separate"/>
                                  </w:r>
                                  <w:r>
                                    <w:rPr>
                                      <w:noProof/>
                                      <w:color w:val="auto"/>
                                      <w:lang w:val="en-US"/>
                                    </w:rPr>
                                    <w:t>6</w:t>
                                  </w:r>
                                  <w:r w:rsidRPr="00CF1649">
                                    <w:rPr>
                                      <w:color w:val="auto"/>
                                    </w:rPr>
                                    <w:fldChar w:fldCharType="end"/>
                                  </w:r>
                                  <w:r w:rsidRPr="00CF1649">
                                    <w:rPr>
                                      <w:color w:val="auto"/>
                                      <w:lang w:val="en-US"/>
                                    </w:rPr>
                                    <w:t>.</w:t>
                                  </w:r>
                                  <w:proofErr w:type="gramEnd"/>
                                  <w:r w:rsidRPr="00CF1649">
                                    <w:rPr>
                                      <w:color w:val="auto"/>
                                      <w:lang w:val="en-US"/>
                                    </w:rPr>
                                    <w:t xml:space="preserve"> </w:t>
                                  </w:r>
                                  <w:proofErr w:type="gramStart"/>
                                  <w:r w:rsidRPr="00CF1649">
                                    <w:rPr>
                                      <w:color w:val="auto"/>
                                      <w:lang w:val="en-US"/>
                                    </w:rPr>
                                    <w:t xml:space="preserve">1811 Census of </w:t>
                                  </w:r>
                                  <w:proofErr w:type="spellStart"/>
                                  <w:r w:rsidRPr="00CF1649">
                                    <w:rPr>
                                      <w:color w:val="auto"/>
                                      <w:lang w:val="en-US"/>
                                    </w:rPr>
                                    <w:t>Oudelande</w:t>
                                  </w:r>
                                  <w:proofErr w:type="spellEnd"/>
                                  <w:r w:rsidRPr="00CF1649">
                                    <w:rPr>
                                      <w:color w:val="auto"/>
                                      <w:lang w:val="en-US"/>
                                    </w:rPr>
                                    <w:t>.</w:t>
                                  </w:r>
                                  <w:proofErr w:type="gramEnd"/>
                                  <w:r w:rsidRPr="00CF1649">
                                    <w:rPr>
                                      <w:color w:val="auto"/>
                                      <w:lang w:val="en-US"/>
                                    </w:rPr>
                                    <w:t xml:space="preserve"> </w:t>
                                  </w:r>
                                  <w:proofErr w:type="gramStart"/>
                                  <w:r w:rsidRPr="00CF1649">
                                    <w:rPr>
                                      <w:color w:val="auto"/>
                                      <w:lang w:val="en-US"/>
                                    </w:rPr>
                                    <w:t>Alternative common form that distinguishes house numbers but no relationships.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margin-left:13.05pt;margin-top:645pt;width:426.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" stroked="f">
                      <v:textbox style="mso-fit-shape-to-text:t" inset="0,0,0,0">
                        <w:txbxContent>
                          <w:p w:rsidR="003B6626" w:rsidRPr="00CF1649" w:rsidRDefault="003B6626" w:rsidP="00CF1649">
                            <w:pPr>
                              <w:pStyle w:val="Caption"/>
                              <w:jc w:val="center"/>
                              <w:rPr>
                                <w:noProof/>
                                <w:color w:val="auto"/>
                                <w:lang w:val="en-US"/>
                              </w:rPr>
                            </w:pPr>
                            <w:proofErr w:type="gramStart"/>
                            <w:r w:rsidRPr="00CF1649">
                              <w:rPr>
                                <w:color w:val="auto"/>
                                <w:lang w:val="en-US"/>
                              </w:rPr>
                              <w:t xml:space="preserve">Figure </w:t>
                            </w:r>
                            <w:r w:rsidRPr="00CF1649">
                              <w:rPr>
                                <w:color w:val="auto"/>
                              </w:rPr>
                              <w:fldChar w:fldCharType="begin"/>
                            </w:r>
                            <w:r w:rsidRPr="00CF1649">
                              <w:rPr>
                                <w:color w:val="auto"/>
                                <w:lang w:val="en-US"/>
                              </w:rPr>
                              <w:instrText xml:space="preserve"> SEQ Figure \* ARABIC </w:instrText>
                            </w:r>
                            <w:r w:rsidRPr="00CF1649">
                              <w:rPr>
                                <w:color w:val="auto"/>
                              </w:rPr>
                              <w:fldChar w:fldCharType="separate"/>
                            </w:r>
                            <w:r>
                              <w:rPr>
                                <w:noProof/>
                                <w:color w:val="auto"/>
                                <w:lang w:val="en-US"/>
                              </w:rPr>
                              <w:t>6</w:t>
                            </w:r>
                            <w:r w:rsidRPr="00CF1649">
                              <w:rPr>
                                <w:color w:val="auto"/>
                              </w:rPr>
                              <w:fldChar w:fldCharType="end"/>
                            </w:r>
                            <w:r w:rsidRPr="00CF1649">
                              <w:rPr>
                                <w:color w:val="auto"/>
                                <w:lang w:val="en-US"/>
                              </w:rPr>
                              <w:t>.</w:t>
                            </w:r>
                            <w:proofErr w:type="gramEnd"/>
                            <w:r w:rsidRPr="00CF1649">
                              <w:rPr>
                                <w:color w:val="auto"/>
                                <w:lang w:val="en-US"/>
                              </w:rPr>
                              <w:t xml:space="preserve"> </w:t>
                            </w:r>
                            <w:proofErr w:type="gramStart"/>
                            <w:r w:rsidRPr="00CF1649">
                              <w:rPr>
                                <w:color w:val="auto"/>
                                <w:lang w:val="en-US"/>
                              </w:rPr>
                              <w:t xml:space="preserve">1811 Census of </w:t>
                            </w:r>
                            <w:proofErr w:type="spellStart"/>
                            <w:r w:rsidRPr="00CF1649">
                              <w:rPr>
                                <w:color w:val="auto"/>
                                <w:lang w:val="en-US"/>
                              </w:rPr>
                              <w:t>Oudelande</w:t>
                            </w:r>
                            <w:proofErr w:type="spellEnd"/>
                            <w:r w:rsidRPr="00CF1649">
                              <w:rPr>
                                <w:color w:val="auto"/>
                                <w:lang w:val="en-US"/>
                              </w:rPr>
                              <w:t>.</w:t>
                            </w:r>
                            <w:proofErr w:type="gramEnd"/>
                            <w:r w:rsidRPr="00CF1649">
                              <w:rPr>
                                <w:color w:val="auto"/>
                                <w:lang w:val="en-US"/>
                              </w:rPr>
                              <w:t xml:space="preserve"> </w:t>
                            </w:r>
                            <w:proofErr w:type="gramStart"/>
                            <w:r w:rsidRPr="00CF1649">
                              <w:rPr>
                                <w:color w:val="auto"/>
                                <w:lang w:val="en-US"/>
                              </w:rPr>
                              <w:t>Alternative common form that distinguishes house numbers but no relationships.</w:t>
                            </w:r>
                            <w:proofErr w:type="gramEnd"/>
                          </w:p>
                        </w:txbxContent>
                      </v:textbox>
                    </v:shape>
                  </w:pict>
                </mc:Fallback>
              </mc:AlternateContent>
            </w:r>
            <w:r>
              <w:rPr>
                <w:noProof/>
                <w:lang w:eastAsia="nl-NL"/>
              </w:rPr>
              <w:drawing>
                <wp:anchor distT="0" distB="0" distL="114300" distR="114300" simplePos="0" relativeHeight="251673600" behindDoc="0" locked="0" layoutInCell="1" allowOverlap="1">
                  <wp:simplePos x="0" y="0"/>
                  <wp:positionH relativeFrom="margin">
                    <wp:align>center</wp:align>
                  </wp:positionH>
                  <wp:positionV relativeFrom="paragraph">
                    <wp:posOffset>-4445</wp:posOffset>
                  </wp:positionV>
                  <wp:extent cx="5419725" cy="813435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4.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colorTemperature colorTemp="59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l="2812" r="3094" b="5947"/>
                          <a:stretch/>
                        </pic:blipFill>
                        <pic:spPr bwMode="auto">
                          <a:xfrm>
                            <a:off x="0" y="0"/>
                            <a:ext cx="5419725" cy="813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81059" w:rsidRPr="000F083D" w:rsidRDefault="00581059" w:rsidP="005E74BD">
      <w:pPr>
        <w:spacing w:after="0"/>
        <w:rPr>
          <w:lang w:val="en-GB"/>
        </w:rPr>
      </w:pPr>
    </w:p>
    <w:sectPr w:rsidR="00581059" w:rsidRPr="000F083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626" w:rsidRDefault="003B6626" w:rsidP="00596BD8">
      <w:pPr>
        <w:spacing w:after="0" w:line="240" w:lineRule="auto"/>
      </w:pPr>
      <w:r>
        <w:separator/>
      </w:r>
    </w:p>
  </w:endnote>
  <w:endnote w:type="continuationSeparator" w:id="0">
    <w:p w:rsidR="003B6626" w:rsidRDefault="003B6626" w:rsidP="00596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447164"/>
      <w:docPartObj>
        <w:docPartGallery w:val="Page Numbers (Bottom of Page)"/>
        <w:docPartUnique/>
      </w:docPartObj>
    </w:sdtPr>
    <w:sdtEndPr>
      <w:rPr>
        <w:noProof/>
      </w:rPr>
    </w:sdtEndPr>
    <w:sdtContent>
      <w:p w:rsidR="003B6626" w:rsidRDefault="003B6626">
        <w:pPr>
          <w:pStyle w:val="Footer"/>
          <w:jc w:val="right"/>
        </w:pPr>
        <w:r>
          <w:fldChar w:fldCharType="begin"/>
        </w:r>
        <w:r>
          <w:instrText xml:space="preserve"> PAGE   \* MERGEFORMAT </w:instrText>
        </w:r>
        <w:r>
          <w:fldChar w:fldCharType="separate"/>
        </w:r>
        <w:r w:rsidR="00E24891">
          <w:rPr>
            <w:noProof/>
          </w:rPr>
          <w:t>1</w:t>
        </w:r>
        <w:r>
          <w:rPr>
            <w:noProof/>
          </w:rPr>
          <w:fldChar w:fldCharType="end"/>
        </w:r>
      </w:p>
    </w:sdtContent>
  </w:sdt>
  <w:p w:rsidR="003B6626" w:rsidRDefault="003B6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626" w:rsidRDefault="003B6626" w:rsidP="00596BD8">
      <w:pPr>
        <w:spacing w:after="0" w:line="240" w:lineRule="auto"/>
      </w:pPr>
      <w:r>
        <w:separator/>
      </w:r>
    </w:p>
  </w:footnote>
  <w:footnote w:type="continuationSeparator" w:id="0">
    <w:p w:rsidR="003B6626" w:rsidRDefault="003B6626" w:rsidP="00596BD8">
      <w:pPr>
        <w:spacing w:after="0" w:line="240" w:lineRule="auto"/>
      </w:pPr>
      <w:r>
        <w:continuationSeparator/>
      </w:r>
    </w:p>
  </w:footnote>
  <w:footnote w:id="1">
    <w:p w:rsidR="003B6626" w:rsidRPr="000964E6" w:rsidRDefault="003B6626">
      <w:pPr>
        <w:pStyle w:val="FootnoteText"/>
      </w:pPr>
      <w:r>
        <w:rPr>
          <w:rStyle w:val="FootnoteReference"/>
        </w:rPr>
        <w:footnoteRef/>
      </w:r>
      <w:r w:rsidRPr="000964E6">
        <w:t xml:space="preserve"> E.W. Hofstee, ‘Demografische ontwikkeling van de Noordelijke Nederlanden  ca. 1800- ca. 1975’</w:t>
      </w:r>
      <w:r>
        <w:t xml:space="preserve">, in D.P. Blok (ed.), </w:t>
      </w:r>
      <w:r w:rsidRPr="000964E6">
        <w:rPr>
          <w:i/>
        </w:rPr>
        <w:t>Algemene Geschiedenis der Nederlanden</w:t>
      </w:r>
      <w:r w:rsidRPr="000964E6">
        <w:t>, volume X (Haarlem 1981), 64-65.</w:t>
      </w:r>
    </w:p>
  </w:footnote>
  <w:footnote w:id="2">
    <w:p w:rsidR="003B6626" w:rsidRPr="00BB5DD7" w:rsidRDefault="003B6626" w:rsidP="008C0D46">
      <w:pPr>
        <w:pStyle w:val="FootnoteText"/>
        <w:rPr>
          <w:lang w:val="en-US"/>
        </w:rPr>
      </w:pPr>
      <w:r>
        <w:rPr>
          <w:rStyle w:val="FootnoteReference"/>
        </w:rPr>
        <w:footnoteRef/>
      </w:r>
      <w:r w:rsidRPr="00C50E4C">
        <w:t xml:space="preserve"> </w:t>
      </w:r>
      <w:r w:rsidRPr="00447568">
        <w:rPr>
          <w:i/>
        </w:rPr>
        <w:t>Reglement omtrent de samenstelling van de Staten der provincies, resp. het Landschap Drenthe</w:t>
      </w:r>
      <w:r>
        <w:rPr>
          <w:i/>
        </w:rPr>
        <w:t xml:space="preserve"> </w:t>
      </w:r>
      <w:r>
        <w:t xml:space="preserve">(Koninklijk Besluit 6 April 1814). </w:t>
      </w:r>
      <w:r w:rsidRPr="00C50E4C">
        <w:t>The entire list of municipal</w:t>
      </w:r>
      <w:r>
        <w:t>ities that received this right:</w:t>
      </w:r>
      <w:r w:rsidRPr="00C50E4C">
        <w:t xml:space="preserve"> Groningen, Leeuwarden, Franeker, Dokkum, Harlingen, Sneek, Bolsward, IJlst, Sloten, Workum,</w:t>
      </w:r>
      <w:r>
        <w:t xml:space="preserve"> </w:t>
      </w:r>
      <w:r w:rsidRPr="00C50E4C">
        <w:t>Hindeloopen, Stavoren, Assen, Coevorden, Meppel, Zwolle, Kampen, Deventer, Hattem, Elburg, Harderwijk,</w:t>
      </w:r>
      <w:r>
        <w:t xml:space="preserve"> </w:t>
      </w:r>
      <w:r w:rsidRPr="00C50E4C">
        <w:t>Nijkerk, Zutphen, Lochem, Groenlo, Arnhem, Doesburg, Doetinchem, Wageningen, Nijmegen, Bommel</w:t>
      </w:r>
      <w:r>
        <w:t xml:space="preserve"> </w:t>
      </w:r>
      <w:r w:rsidRPr="00C50E4C">
        <w:t>(Zaltbommel), Tiel, Kuilenborg (Culemborg), Utrecht, Wijk, Rhenen, IJsselstein, Montfoort, Amersfoort,</w:t>
      </w:r>
      <w:r>
        <w:t xml:space="preserve"> </w:t>
      </w:r>
      <w:r w:rsidRPr="00C50E4C">
        <w:t>Weesp, Amsterdam, Monnickendam, Edam, Enkhuizen, Hoorn, Medemblik, Alkmaar, Purmerende, Zaandam,</w:t>
      </w:r>
      <w:r>
        <w:t xml:space="preserve"> </w:t>
      </w:r>
      <w:r w:rsidRPr="00C50E4C">
        <w:t>Haarlem, Leyden, Woerden, Gouda, ’s-Gravenhage, Delft, Schoonhoven, Schiedam, Maassluis, Brielle,</w:t>
      </w:r>
      <w:r>
        <w:t xml:space="preserve"> </w:t>
      </w:r>
      <w:r w:rsidRPr="00C50E4C">
        <w:t>Vlaardingen, Gorinchem, Dordrecht, Rotterdam, Zierikzee, Veere, Middelburg, Vlissingen, Goes, Sluis, Axel,</w:t>
      </w:r>
      <w:r>
        <w:t xml:space="preserve"> </w:t>
      </w:r>
      <w:r w:rsidRPr="00C50E4C">
        <w:t>Hulst, Tholen, Willemstad, Bergen op Zoom, Geertruidenberg, Oosterhout, Breda, Tilburg, Heusden, Grave, ’s</w:t>
      </w:r>
      <w:r>
        <w:t>-</w:t>
      </w:r>
      <w:r w:rsidRPr="00C50E4C">
        <w:t xml:space="preserve">Hertogenbosch, Helmond, Eindhoven, Venlo en Maastricht. </w:t>
      </w:r>
      <w:r w:rsidRPr="00BB5DD7">
        <w:rPr>
          <w:lang w:val="en-US"/>
        </w:rPr>
        <w:t>Helmond lost its right in 1815. In 1818 Weert was added.</w:t>
      </w:r>
    </w:p>
  </w:footnote>
  <w:footnote w:id="3">
    <w:p w:rsidR="003B6626" w:rsidRPr="000227B0" w:rsidRDefault="003B6626" w:rsidP="00FB395C">
      <w:pPr>
        <w:pStyle w:val="FootnoteText"/>
        <w:rPr>
          <w:lang w:val="en-US"/>
        </w:rPr>
      </w:pPr>
      <w:r>
        <w:rPr>
          <w:rStyle w:val="FootnoteReference"/>
        </w:rPr>
        <w:footnoteRef/>
      </w:r>
      <w:r w:rsidRPr="000227B0">
        <w:rPr>
          <w:lang w:val="en-US"/>
        </w:rPr>
        <w:t xml:space="preserve"> </w:t>
      </w:r>
      <w:r w:rsidRPr="008D2C98">
        <w:rPr>
          <w:lang w:val="en-US"/>
        </w:rPr>
        <w:t xml:space="preserve">M.C. </w:t>
      </w:r>
      <w:proofErr w:type="spellStart"/>
      <w:r w:rsidRPr="008D2C98">
        <w:rPr>
          <w:lang w:val="en-US"/>
        </w:rPr>
        <w:t>Deurloo</w:t>
      </w:r>
      <w:proofErr w:type="spellEnd"/>
      <w:r w:rsidRPr="008D2C98">
        <w:rPr>
          <w:lang w:val="en-US"/>
        </w:rPr>
        <w:t xml:space="preserve"> and G.A. </w:t>
      </w:r>
      <w:proofErr w:type="spellStart"/>
      <w:r w:rsidRPr="008D2C98">
        <w:rPr>
          <w:lang w:val="en-US"/>
        </w:rPr>
        <w:t>Hoekveld</w:t>
      </w:r>
      <w:proofErr w:type="spellEnd"/>
      <w:r w:rsidRPr="008D2C98">
        <w:rPr>
          <w:lang w:val="en-US"/>
        </w:rPr>
        <w:t xml:space="preserve">, ‘The population growth of the urban municipalities in the Netherlands between 1849 and 1970, with particular reference to the period 1899-1930’, in: H. </w:t>
      </w:r>
      <w:proofErr w:type="spellStart"/>
      <w:r w:rsidRPr="008D2C98">
        <w:rPr>
          <w:lang w:val="en-US"/>
        </w:rPr>
        <w:t>Schmal</w:t>
      </w:r>
      <w:proofErr w:type="spellEnd"/>
      <w:r w:rsidRPr="008D2C98">
        <w:rPr>
          <w:lang w:val="en-US"/>
        </w:rPr>
        <w:t xml:space="preserve"> (ed.), </w:t>
      </w:r>
      <w:r w:rsidRPr="008D2C98">
        <w:rPr>
          <w:i/>
          <w:lang w:val="en-US"/>
        </w:rPr>
        <w:t>Patterns of European urbanization since 1500</w:t>
      </w:r>
      <w:r w:rsidRPr="008D2C98">
        <w:rPr>
          <w:lang w:val="en-US"/>
        </w:rPr>
        <w:t xml:space="preserve"> (London 1981)249-283.</w:t>
      </w:r>
    </w:p>
  </w:footnote>
  <w:footnote w:id="4">
    <w:p w:rsidR="003B6626" w:rsidRPr="00BB5DD7" w:rsidRDefault="003B6626" w:rsidP="008C0D46">
      <w:pPr>
        <w:pStyle w:val="FootnoteText"/>
      </w:pPr>
      <w:r>
        <w:rPr>
          <w:rStyle w:val="FootnoteReference"/>
        </w:rPr>
        <w:footnoteRef/>
      </w:r>
      <w:r>
        <w:t xml:space="preserve"> P. Brusse, </w:t>
      </w:r>
      <w:r>
        <w:rPr>
          <w:i/>
        </w:rPr>
        <w:t xml:space="preserve">Gevallen stad. Stedelijke netwerken en het platteland. </w:t>
      </w:r>
      <w:r w:rsidRPr="00BB5DD7">
        <w:rPr>
          <w:i/>
        </w:rPr>
        <w:t>Zeeland 1750-1850</w:t>
      </w:r>
      <w:r w:rsidRPr="00BB5DD7">
        <w:t xml:space="preserve"> (Utrecht 2010) 25-26.</w:t>
      </w:r>
    </w:p>
  </w:footnote>
  <w:footnote w:id="5">
    <w:p w:rsidR="003B6626" w:rsidRPr="005E2864" w:rsidRDefault="003B6626" w:rsidP="00596BD8">
      <w:pPr>
        <w:pStyle w:val="FootnoteText"/>
        <w:rPr>
          <w:lang w:val="en-GB"/>
        </w:rPr>
      </w:pPr>
      <w:r>
        <w:rPr>
          <w:rStyle w:val="FootnoteReference"/>
        </w:rPr>
        <w:footnoteRef/>
      </w:r>
      <w:r w:rsidRPr="005E2864">
        <w:rPr>
          <w:lang w:val="en-GB"/>
        </w:rPr>
        <w:t xml:space="preserve"> </w:t>
      </w:r>
      <w:r>
        <w:rPr>
          <w:lang w:val="en-GB"/>
        </w:rPr>
        <w:t xml:space="preserve">S. Gruber, R.D. </w:t>
      </w:r>
      <w:proofErr w:type="spellStart"/>
      <w:r>
        <w:rPr>
          <w:lang w:val="en-GB"/>
        </w:rPr>
        <w:t>Scholz</w:t>
      </w:r>
      <w:proofErr w:type="spellEnd"/>
      <w:r>
        <w:rPr>
          <w:lang w:val="en-GB"/>
        </w:rPr>
        <w:t xml:space="preserve"> and M. </w:t>
      </w:r>
      <w:proofErr w:type="spellStart"/>
      <w:r>
        <w:rPr>
          <w:lang w:val="en-GB"/>
        </w:rPr>
        <w:t>Szoltysek</w:t>
      </w:r>
      <w:proofErr w:type="spellEnd"/>
      <w:r>
        <w:rPr>
          <w:lang w:val="en-GB"/>
        </w:rPr>
        <w:t xml:space="preserve">, </w:t>
      </w:r>
      <w:r>
        <w:rPr>
          <w:lang w:val="en-US"/>
        </w:rPr>
        <w:t xml:space="preserve">‘Real and synthetic household populations and their analysis. </w:t>
      </w:r>
      <w:proofErr w:type="gramStart"/>
      <w:r>
        <w:rPr>
          <w:lang w:val="en-US"/>
        </w:rPr>
        <w:t xml:space="preserve">An example of early historical census </w:t>
      </w:r>
      <w:proofErr w:type="spellStart"/>
      <w:r>
        <w:rPr>
          <w:lang w:val="en-US"/>
        </w:rPr>
        <w:t>microdata</w:t>
      </w:r>
      <w:proofErr w:type="spellEnd"/>
      <w:r>
        <w:rPr>
          <w:lang w:val="en-US"/>
        </w:rPr>
        <w:t xml:space="preserve"> (Rostock in 1819)’, </w:t>
      </w:r>
      <w:r>
        <w:rPr>
          <w:i/>
          <w:lang w:val="en-US"/>
        </w:rPr>
        <w:t>Historical Methods</w:t>
      </w:r>
      <w:r>
        <w:rPr>
          <w:lang w:val="en-US"/>
        </w:rPr>
        <w:t xml:space="preserve"> 44:2 (2011) 107-113.</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5836"/>
    <w:multiLevelType w:val="hybridMultilevel"/>
    <w:tmpl w:val="EC483244"/>
    <w:lvl w:ilvl="0" w:tplc="550ABE0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93343B8"/>
    <w:multiLevelType w:val="hybridMultilevel"/>
    <w:tmpl w:val="E40E85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24A5DBB"/>
    <w:multiLevelType w:val="hybridMultilevel"/>
    <w:tmpl w:val="6F963A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959233C"/>
    <w:multiLevelType w:val="hybridMultilevel"/>
    <w:tmpl w:val="85047F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66E0C7E"/>
    <w:multiLevelType w:val="hybridMultilevel"/>
    <w:tmpl w:val="4FE2E0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BA45E19"/>
    <w:multiLevelType w:val="multilevel"/>
    <w:tmpl w:val="36F80F0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FF32A73"/>
    <w:multiLevelType w:val="hybridMultilevel"/>
    <w:tmpl w:val="DEA2AF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B1B44D9"/>
    <w:multiLevelType w:val="hybridMultilevel"/>
    <w:tmpl w:val="29F61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6"/>
  </w:num>
  <w:num w:numId="5">
    <w:abstractNumId w:val="2"/>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BD"/>
    <w:rsid w:val="00000CA8"/>
    <w:rsid w:val="000016A8"/>
    <w:rsid w:val="00005478"/>
    <w:rsid w:val="00083A00"/>
    <w:rsid w:val="000964E6"/>
    <w:rsid w:val="00097036"/>
    <w:rsid w:val="000C1F7D"/>
    <w:rsid w:val="000D4E7C"/>
    <w:rsid w:val="000E6051"/>
    <w:rsid w:val="000F083D"/>
    <w:rsid w:val="00117FF8"/>
    <w:rsid w:val="00175163"/>
    <w:rsid w:val="00175C54"/>
    <w:rsid w:val="00183D11"/>
    <w:rsid w:val="00192AD8"/>
    <w:rsid w:val="001A5500"/>
    <w:rsid w:val="001C7EFD"/>
    <w:rsid w:val="001D7BF6"/>
    <w:rsid w:val="00223F48"/>
    <w:rsid w:val="00224CD3"/>
    <w:rsid w:val="00240B72"/>
    <w:rsid w:val="00273BCB"/>
    <w:rsid w:val="002A4A19"/>
    <w:rsid w:val="002C0DD5"/>
    <w:rsid w:val="002D3262"/>
    <w:rsid w:val="002E57C6"/>
    <w:rsid w:val="00325B28"/>
    <w:rsid w:val="00330CC8"/>
    <w:rsid w:val="00392BF5"/>
    <w:rsid w:val="003A23E4"/>
    <w:rsid w:val="003B6626"/>
    <w:rsid w:val="003C4FD5"/>
    <w:rsid w:val="00433D0E"/>
    <w:rsid w:val="00460727"/>
    <w:rsid w:val="004672AE"/>
    <w:rsid w:val="0047185B"/>
    <w:rsid w:val="0049078C"/>
    <w:rsid w:val="004918AD"/>
    <w:rsid w:val="004A39AF"/>
    <w:rsid w:val="004F0276"/>
    <w:rsid w:val="00514460"/>
    <w:rsid w:val="0054130B"/>
    <w:rsid w:val="005522EB"/>
    <w:rsid w:val="00575A40"/>
    <w:rsid w:val="00575CD9"/>
    <w:rsid w:val="00581059"/>
    <w:rsid w:val="0058537E"/>
    <w:rsid w:val="00596BD8"/>
    <w:rsid w:val="005A2DE1"/>
    <w:rsid w:val="005A3660"/>
    <w:rsid w:val="005E0F4A"/>
    <w:rsid w:val="005E74BD"/>
    <w:rsid w:val="005F457B"/>
    <w:rsid w:val="006520CD"/>
    <w:rsid w:val="00652109"/>
    <w:rsid w:val="00666939"/>
    <w:rsid w:val="00696490"/>
    <w:rsid w:val="00696BB9"/>
    <w:rsid w:val="006F59CC"/>
    <w:rsid w:val="00724DF8"/>
    <w:rsid w:val="00771EFB"/>
    <w:rsid w:val="007753AF"/>
    <w:rsid w:val="007A0709"/>
    <w:rsid w:val="007A208D"/>
    <w:rsid w:val="007B1C94"/>
    <w:rsid w:val="007B1DA3"/>
    <w:rsid w:val="007D4D80"/>
    <w:rsid w:val="007E0D43"/>
    <w:rsid w:val="007E1FC8"/>
    <w:rsid w:val="007F1713"/>
    <w:rsid w:val="007F447A"/>
    <w:rsid w:val="007F5D34"/>
    <w:rsid w:val="008415D7"/>
    <w:rsid w:val="0085578F"/>
    <w:rsid w:val="00865EFB"/>
    <w:rsid w:val="00871CAE"/>
    <w:rsid w:val="0088179B"/>
    <w:rsid w:val="00886583"/>
    <w:rsid w:val="008C0D46"/>
    <w:rsid w:val="008E592C"/>
    <w:rsid w:val="008F59EA"/>
    <w:rsid w:val="009226B9"/>
    <w:rsid w:val="009302FE"/>
    <w:rsid w:val="00942578"/>
    <w:rsid w:val="0094390A"/>
    <w:rsid w:val="00950463"/>
    <w:rsid w:val="00960812"/>
    <w:rsid w:val="00A05C7E"/>
    <w:rsid w:val="00A1343A"/>
    <w:rsid w:val="00A27464"/>
    <w:rsid w:val="00A84BBF"/>
    <w:rsid w:val="00A86176"/>
    <w:rsid w:val="00AB68A1"/>
    <w:rsid w:val="00AF53A8"/>
    <w:rsid w:val="00B05B14"/>
    <w:rsid w:val="00B25E25"/>
    <w:rsid w:val="00B33F9E"/>
    <w:rsid w:val="00B4332D"/>
    <w:rsid w:val="00B45339"/>
    <w:rsid w:val="00B91A66"/>
    <w:rsid w:val="00B93A59"/>
    <w:rsid w:val="00B9512D"/>
    <w:rsid w:val="00BB2847"/>
    <w:rsid w:val="00BB5DD7"/>
    <w:rsid w:val="00BC5818"/>
    <w:rsid w:val="00BC658A"/>
    <w:rsid w:val="00C31081"/>
    <w:rsid w:val="00C40D69"/>
    <w:rsid w:val="00C44175"/>
    <w:rsid w:val="00C4494C"/>
    <w:rsid w:val="00C54539"/>
    <w:rsid w:val="00C72F8C"/>
    <w:rsid w:val="00C96796"/>
    <w:rsid w:val="00CC1C60"/>
    <w:rsid w:val="00CD312F"/>
    <w:rsid w:val="00CE1322"/>
    <w:rsid w:val="00CE378F"/>
    <w:rsid w:val="00CF1649"/>
    <w:rsid w:val="00D127C0"/>
    <w:rsid w:val="00D20CED"/>
    <w:rsid w:val="00D27B80"/>
    <w:rsid w:val="00D93F24"/>
    <w:rsid w:val="00D95ED9"/>
    <w:rsid w:val="00D97253"/>
    <w:rsid w:val="00DB0BF2"/>
    <w:rsid w:val="00DE1D5C"/>
    <w:rsid w:val="00DF3C06"/>
    <w:rsid w:val="00E24891"/>
    <w:rsid w:val="00E37AA5"/>
    <w:rsid w:val="00E449F4"/>
    <w:rsid w:val="00E564A2"/>
    <w:rsid w:val="00E61EFC"/>
    <w:rsid w:val="00E726E1"/>
    <w:rsid w:val="00E96B4E"/>
    <w:rsid w:val="00EB66F4"/>
    <w:rsid w:val="00EB7462"/>
    <w:rsid w:val="00ED6E60"/>
    <w:rsid w:val="00EE38F8"/>
    <w:rsid w:val="00F04CF2"/>
    <w:rsid w:val="00F30DFC"/>
    <w:rsid w:val="00F34B40"/>
    <w:rsid w:val="00F76599"/>
    <w:rsid w:val="00F77F89"/>
    <w:rsid w:val="00F85C23"/>
    <w:rsid w:val="00F9366E"/>
    <w:rsid w:val="00FB11DD"/>
    <w:rsid w:val="00FB395C"/>
    <w:rsid w:val="00FC0FEF"/>
    <w:rsid w:val="00FC285A"/>
    <w:rsid w:val="00FC59CE"/>
    <w:rsid w:val="00FF30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1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7D"/>
    <w:rPr>
      <w:rFonts w:ascii="Tahoma" w:hAnsi="Tahoma" w:cs="Tahoma"/>
      <w:sz w:val="16"/>
      <w:szCs w:val="16"/>
    </w:rPr>
  </w:style>
  <w:style w:type="character" w:styleId="CommentReference">
    <w:name w:val="annotation reference"/>
    <w:basedOn w:val="DefaultParagraphFont"/>
    <w:uiPriority w:val="99"/>
    <w:semiHidden/>
    <w:unhideWhenUsed/>
    <w:rsid w:val="000C1F7D"/>
    <w:rPr>
      <w:sz w:val="16"/>
      <w:szCs w:val="16"/>
    </w:rPr>
  </w:style>
  <w:style w:type="paragraph" w:styleId="CommentText">
    <w:name w:val="annotation text"/>
    <w:basedOn w:val="Normal"/>
    <w:link w:val="CommentTextChar"/>
    <w:uiPriority w:val="99"/>
    <w:semiHidden/>
    <w:unhideWhenUsed/>
    <w:rsid w:val="000C1F7D"/>
    <w:pPr>
      <w:spacing w:line="240" w:lineRule="auto"/>
    </w:pPr>
    <w:rPr>
      <w:sz w:val="20"/>
      <w:szCs w:val="20"/>
    </w:rPr>
  </w:style>
  <w:style w:type="character" w:customStyle="1" w:styleId="CommentTextChar">
    <w:name w:val="Comment Text Char"/>
    <w:basedOn w:val="DefaultParagraphFont"/>
    <w:link w:val="CommentText"/>
    <w:uiPriority w:val="99"/>
    <w:semiHidden/>
    <w:rsid w:val="000C1F7D"/>
    <w:rPr>
      <w:sz w:val="20"/>
      <w:szCs w:val="20"/>
    </w:rPr>
  </w:style>
  <w:style w:type="paragraph" w:styleId="ListParagraph">
    <w:name w:val="List Paragraph"/>
    <w:basedOn w:val="Normal"/>
    <w:uiPriority w:val="34"/>
    <w:qFormat/>
    <w:rsid w:val="000C1F7D"/>
    <w:pPr>
      <w:ind w:left="720"/>
      <w:contextualSpacing/>
    </w:pPr>
  </w:style>
  <w:style w:type="paragraph" w:styleId="Caption">
    <w:name w:val="caption"/>
    <w:basedOn w:val="Normal"/>
    <w:next w:val="Normal"/>
    <w:uiPriority w:val="35"/>
    <w:unhideWhenUsed/>
    <w:qFormat/>
    <w:rsid w:val="00433D0E"/>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596BD8"/>
    <w:pPr>
      <w:spacing w:after="0" w:line="240" w:lineRule="auto"/>
    </w:pPr>
    <w:rPr>
      <w:sz w:val="20"/>
      <w:szCs w:val="20"/>
    </w:rPr>
  </w:style>
  <w:style w:type="character" w:customStyle="1" w:styleId="FootnoteTextChar">
    <w:name w:val="Footnote Text Char"/>
    <w:basedOn w:val="DefaultParagraphFont"/>
    <w:link w:val="FootnoteText"/>
    <w:uiPriority w:val="99"/>
    <w:rsid w:val="00596BD8"/>
    <w:rPr>
      <w:sz w:val="20"/>
      <w:szCs w:val="20"/>
    </w:rPr>
  </w:style>
  <w:style w:type="character" w:styleId="FootnoteReference">
    <w:name w:val="footnote reference"/>
    <w:basedOn w:val="DefaultParagraphFont"/>
    <w:uiPriority w:val="99"/>
    <w:semiHidden/>
    <w:unhideWhenUsed/>
    <w:rsid w:val="00596BD8"/>
    <w:rPr>
      <w:vertAlign w:val="superscript"/>
    </w:rPr>
  </w:style>
  <w:style w:type="paragraph" w:styleId="Header">
    <w:name w:val="header"/>
    <w:basedOn w:val="Normal"/>
    <w:link w:val="HeaderChar"/>
    <w:uiPriority w:val="99"/>
    <w:unhideWhenUsed/>
    <w:rsid w:val="005F4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57B"/>
  </w:style>
  <w:style w:type="paragraph" w:styleId="Footer">
    <w:name w:val="footer"/>
    <w:basedOn w:val="Normal"/>
    <w:link w:val="FooterChar"/>
    <w:uiPriority w:val="99"/>
    <w:unhideWhenUsed/>
    <w:rsid w:val="005F4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5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7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1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7D"/>
    <w:rPr>
      <w:rFonts w:ascii="Tahoma" w:hAnsi="Tahoma" w:cs="Tahoma"/>
      <w:sz w:val="16"/>
      <w:szCs w:val="16"/>
    </w:rPr>
  </w:style>
  <w:style w:type="character" w:styleId="CommentReference">
    <w:name w:val="annotation reference"/>
    <w:basedOn w:val="DefaultParagraphFont"/>
    <w:uiPriority w:val="99"/>
    <w:semiHidden/>
    <w:unhideWhenUsed/>
    <w:rsid w:val="000C1F7D"/>
    <w:rPr>
      <w:sz w:val="16"/>
      <w:szCs w:val="16"/>
    </w:rPr>
  </w:style>
  <w:style w:type="paragraph" w:styleId="CommentText">
    <w:name w:val="annotation text"/>
    <w:basedOn w:val="Normal"/>
    <w:link w:val="CommentTextChar"/>
    <w:uiPriority w:val="99"/>
    <w:semiHidden/>
    <w:unhideWhenUsed/>
    <w:rsid w:val="000C1F7D"/>
    <w:pPr>
      <w:spacing w:line="240" w:lineRule="auto"/>
    </w:pPr>
    <w:rPr>
      <w:sz w:val="20"/>
      <w:szCs w:val="20"/>
    </w:rPr>
  </w:style>
  <w:style w:type="character" w:customStyle="1" w:styleId="CommentTextChar">
    <w:name w:val="Comment Text Char"/>
    <w:basedOn w:val="DefaultParagraphFont"/>
    <w:link w:val="CommentText"/>
    <w:uiPriority w:val="99"/>
    <w:semiHidden/>
    <w:rsid w:val="000C1F7D"/>
    <w:rPr>
      <w:sz w:val="20"/>
      <w:szCs w:val="20"/>
    </w:rPr>
  </w:style>
  <w:style w:type="paragraph" w:styleId="ListParagraph">
    <w:name w:val="List Paragraph"/>
    <w:basedOn w:val="Normal"/>
    <w:uiPriority w:val="34"/>
    <w:qFormat/>
    <w:rsid w:val="000C1F7D"/>
    <w:pPr>
      <w:ind w:left="720"/>
      <w:contextualSpacing/>
    </w:pPr>
  </w:style>
  <w:style w:type="paragraph" w:styleId="Caption">
    <w:name w:val="caption"/>
    <w:basedOn w:val="Normal"/>
    <w:next w:val="Normal"/>
    <w:uiPriority w:val="35"/>
    <w:unhideWhenUsed/>
    <w:qFormat/>
    <w:rsid w:val="00433D0E"/>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596BD8"/>
    <w:pPr>
      <w:spacing w:after="0" w:line="240" w:lineRule="auto"/>
    </w:pPr>
    <w:rPr>
      <w:sz w:val="20"/>
      <w:szCs w:val="20"/>
    </w:rPr>
  </w:style>
  <w:style w:type="character" w:customStyle="1" w:styleId="FootnoteTextChar">
    <w:name w:val="Footnote Text Char"/>
    <w:basedOn w:val="DefaultParagraphFont"/>
    <w:link w:val="FootnoteText"/>
    <w:uiPriority w:val="99"/>
    <w:rsid w:val="00596BD8"/>
    <w:rPr>
      <w:sz w:val="20"/>
      <w:szCs w:val="20"/>
    </w:rPr>
  </w:style>
  <w:style w:type="character" w:styleId="FootnoteReference">
    <w:name w:val="footnote reference"/>
    <w:basedOn w:val="DefaultParagraphFont"/>
    <w:uiPriority w:val="99"/>
    <w:semiHidden/>
    <w:unhideWhenUsed/>
    <w:rsid w:val="00596BD8"/>
    <w:rPr>
      <w:vertAlign w:val="superscript"/>
    </w:rPr>
  </w:style>
  <w:style w:type="paragraph" w:styleId="Header">
    <w:name w:val="header"/>
    <w:basedOn w:val="Normal"/>
    <w:link w:val="HeaderChar"/>
    <w:uiPriority w:val="99"/>
    <w:unhideWhenUsed/>
    <w:rsid w:val="005F45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57B"/>
  </w:style>
  <w:style w:type="paragraph" w:styleId="Footer">
    <w:name w:val="footer"/>
    <w:basedOn w:val="Normal"/>
    <w:link w:val="FooterChar"/>
    <w:uiPriority w:val="99"/>
    <w:unhideWhenUsed/>
    <w:rsid w:val="005F45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04973">
      <w:bodyDiv w:val="1"/>
      <w:marLeft w:val="0"/>
      <w:marRight w:val="0"/>
      <w:marTop w:val="0"/>
      <w:marBottom w:val="0"/>
      <w:divBdr>
        <w:top w:val="none" w:sz="0" w:space="0" w:color="auto"/>
        <w:left w:val="none" w:sz="0" w:space="0" w:color="auto"/>
        <w:bottom w:val="none" w:sz="0" w:space="0" w:color="auto"/>
        <w:right w:val="none" w:sz="0" w:space="0" w:color="auto"/>
      </w:divBdr>
    </w:div>
    <w:div w:id="720790884">
      <w:bodyDiv w:val="1"/>
      <w:marLeft w:val="0"/>
      <w:marRight w:val="0"/>
      <w:marTop w:val="0"/>
      <w:marBottom w:val="0"/>
      <w:divBdr>
        <w:top w:val="none" w:sz="0" w:space="0" w:color="auto"/>
        <w:left w:val="none" w:sz="0" w:space="0" w:color="auto"/>
        <w:bottom w:val="none" w:sz="0" w:space="0" w:color="auto"/>
        <w:right w:val="none" w:sz="0" w:space="0" w:color="auto"/>
      </w:divBdr>
    </w:div>
    <w:div w:id="982540842">
      <w:bodyDiv w:val="1"/>
      <w:marLeft w:val="0"/>
      <w:marRight w:val="0"/>
      <w:marTop w:val="0"/>
      <w:marBottom w:val="0"/>
      <w:divBdr>
        <w:top w:val="none" w:sz="0" w:space="0" w:color="auto"/>
        <w:left w:val="none" w:sz="0" w:space="0" w:color="auto"/>
        <w:bottom w:val="none" w:sz="0" w:space="0" w:color="auto"/>
        <w:right w:val="none" w:sz="0" w:space="0" w:color="auto"/>
      </w:divBdr>
    </w:div>
    <w:div w:id="1381901245">
      <w:bodyDiv w:val="1"/>
      <w:marLeft w:val="0"/>
      <w:marRight w:val="0"/>
      <w:marTop w:val="0"/>
      <w:marBottom w:val="0"/>
      <w:divBdr>
        <w:top w:val="none" w:sz="0" w:space="0" w:color="auto"/>
        <w:left w:val="none" w:sz="0" w:space="0" w:color="auto"/>
        <w:bottom w:val="none" w:sz="0" w:space="0" w:color="auto"/>
        <w:right w:val="none" w:sz="0" w:space="0" w:color="auto"/>
      </w:divBdr>
    </w:div>
    <w:div w:id="169826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2.jpe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990B-5F56-4027-A23A-BE5EB448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6ED95958.dotm</Template>
  <TotalTime>107</TotalTime>
  <Pages>16</Pages>
  <Words>3708</Words>
  <Characters>20400</Characters>
  <Application>Microsoft Office Word</Application>
  <DocSecurity>0</DocSecurity>
  <Lines>170</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KNAW</Company>
  <LinksUpToDate>false</LinksUpToDate>
  <CharactersWithSpaces>24060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Sanne</dc:creator>
  <cp:lastModifiedBy>Kees Mandemakers</cp:lastModifiedBy>
  <cp:revision>24</cp:revision>
  <cp:lastPrinted>2013-04-10T13:49:00Z</cp:lastPrinted>
  <dcterms:created xsi:type="dcterms:W3CDTF">2013-06-28T09:53:00Z</dcterms:created>
  <dcterms:modified xsi:type="dcterms:W3CDTF">2013-07-02T11:42:00Z</dcterms:modified>
</cp:coreProperties>
</file>